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B425F19" w14:textId="5E0DA30D" w:rsidR="005538C4" w:rsidRPr="005538C4" w:rsidRDefault="00797474" w:rsidP="005160E5">
      <w:pPr>
        <w:jc w:val="center"/>
        <w:rPr>
          <w:rFonts w:ascii="Exo 2" w:eastAsiaTheme="minorHAnsi" w:hAnsi="Exo 2" w:cs="Arial"/>
          <w:b/>
          <w:bCs/>
          <w:sz w:val="28"/>
          <w:szCs w:val="28"/>
          <w:lang w:eastAsia="en-US"/>
        </w:rPr>
      </w:pPr>
      <w:r>
        <w:rPr>
          <w:rFonts w:ascii="Exo 2" w:eastAsiaTheme="minorHAnsi" w:hAnsi="Exo 2" w:cs="Arial"/>
          <w:b/>
          <w:bCs/>
          <w:sz w:val="28"/>
          <w:szCs w:val="28"/>
          <w:lang w:eastAsia="en-US"/>
        </w:rPr>
        <w:t xml:space="preserve">Grazie ad una partnership con </w:t>
      </w:r>
      <w:proofErr w:type="spellStart"/>
      <w:r>
        <w:rPr>
          <w:rFonts w:ascii="Exo 2" w:eastAsiaTheme="minorHAnsi" w:hAnsi="Exo 2" w:cs="Arial"/>
          <w:b/>
          <w:bCs/>
          <w:sz w:val="28"/>
          <w:szCs w:val="28"/>
          <w:lang w:eastAsia="en-US"/>
        </w:rPr>
        <w:t>Satelligence</w:t>
      </w:r>
      <w:proofErr w:type="spellEnd"/>
      <w:r>
        <w:rPr>
          <w:rFonts w:ascii="Exo 2" w:eastAsiaTheme="minorHAnsi" w:hAnsi="Exo 2" w:cs="Arial"/>
          <w:b/>
          <w:bCs/>
          <w:sz w:val="28"/>
          <w:szCs w:val="28"/>
          <w:lang w:eastAsia="en-US"/>
        </w:rPr>
        <w:t xml:space="preserve">, parte la mappatura satellitare delle aziende agricole Fairtrade (cacao e caffè) </w:t>
      </w:r>
      <w:r w:rsidR="00207542">
        <w:rPr>
          <w:rFonts w:ascii="Exo 2" w:eastAsiaTheme="minorHAnsi" w:hAnsi="Exo 2" w:cs="Arial"/>
          <w:b/>
          <w:bCs/>
          <w:sz w:val="28"/>
          <w:szCs w:val="28"/>
          <w:lang w:eastAsia="en-US"/>
        </w:rPr>
        <w:t xml:space="preserve">contro la deforestazione </w:t>
      </w:r>
    </w:p>
    <w:p w14:paraId="76567542" w14:textId="590041FD" w:rsidR="004B158F" w:rsidRPr="006E2453" w:rsidRDefault="00207542" w:rsidP="005160E5">
      <w:pPr>
        <w:jc w:val="center"/>
        <w:rPr>
          <w:rFonts w:ascii="Exo 2" w:eastAsiaTheme="minorHAnsi" w:hAnsi="Exo 2" w:cs="Arial"/>
          <w:b/>
          <w:bCs/>
          <w:i/>
          <w:iCs/>
          <w:sz w:val="28"/>
          <w:szCs w:val="28"/>
          <w:lang w:eastAsia="en-US"/>
        </w:rPr>
      </w:pPr>
      <w:r>
        <w:rPr>
          <w:rFonts w:ascii="Exo 2" w:eastAsiaTheme="minorHAnsi" w:hAnsi="Exo 2" w:cs="Arial"/>
          <w:b/>
          <w:bCs/>
          <w:i/>
          <w:iCs/>
          <w:sz w:val="28"/>
          <w:szCs w:val="28"/>
          <w:lang w:eastAsia="en-US"/>
        </w:rPr>
        <w:t>Il programma favori</w:t>
      </w:r>
      <w:r w:rsidR="00797474">
        <w:rPr>
          <w:rFonts w:ascii="Exo 2" w:eastAsiaTheme="minorHAnsi" w:hAnsi="Exo 2" w:cs="Arial"/>
          <w:b/>
          <w:bCs/>
          <w:i/>
          <w:iCs/>
          <w:sz w:val="28"/>
          <w:szCs w:val="28"/>
          <w:lang w:eastAsia="en-US"/>
        </w:rPr>
        <w:t>rà</w:t>
      </w:r>
      <w:r>
        <w:rPr>
          <w:rFonts w:ascii="Exo 2" w:eastAsiaTheme="minorHAnsi" w:hAnsi="Exo 2" w:cs="Arial"/>
          <w:b/>
          <w:bCs/>
          <w:i/>
          <w:iCs/>
          <w:sz w:val="28"/>
          <w:szCs w:val="28"/>
          <w:lang w:eastAsia="en-US"/>
        </w:rPr>
        <w:t xml:space="preserve"> l’accesso ai dati di monitoraggio satellitare per la </w:t>
      </w:r>
      <w:r w:rsidR="00797474">
        <w:rPr>
          <w:rFonts w:ascii="Exo 2" w:eastAsiaTheme="minorHAnsi" w:hAnsi="Exo 2" w:cs="Arial"/>
          <w:b/>
          <w:bCs/>
          <w:i/>
          <w:iCs/>
          <w:sz w:val="28"/>
          <w:szCs w:val="28"/>
          <w:lang w:eastAsia="en-US"/>
        </w:rPr>
        <w:t>tutela</w:t>
      </w:r>
      <w:r>
        <w:rPr>
          <w:rFonts w:ascii="Exo 2" w:eastAsiaTheme="minorHAnsi" w:hAnsi="Exo 2" w:cs="Arial"/>
          <w:b/>
          <w:bCs/>
          <w:i/>
          <w:iCs/>
          <w:sz w:val="28"/>
          <w:szCs w:val="28"/>
          <w:lang w:eastAsia="en-US"/>
        </w:rPr>
        <w:t xml:space="preserve"> delle foreste</w:t>
      </w:r>
      <w:r w:rsidR="00797474">
        <w:rPr>
          <w:rFonts w:ascii="Exo 2" w:eastAsiaTheme="minorHAnsi" w:hAnsi="Exo 2" w:cs="Arial"/>
          <w:b/>
          <w:bCs/>
          <w:i/>
          <w:iCs/>
          <w:sz w:val="28"/>
          <w:szCs w:val="28"/>
          <w:lang w:eastAsia="en-US"/>
        </w:rPr>
        <w:t>,</w:t>
      </w:r>
      <w:r>
        <w:rPr>
          <w:rFonts w:ascii="Exo 2" w:eastAsiaTheme="minorHAnsi" w:hAnsi="Exo 2" w:cs="Arial"/>
          <w:b/>
          <w:bCs/>
          <w:i/>
          <w:iCs/>
          <w:sz w:val="28"/>
          <w:szCs w:val="28"/>
          <w:lang w:eastAsia="en-US"/>
        </w:rPr>
        <w:t xml:space="preserve"> </w:t>
      </w:r>
      <w:r w:rsidR="00797474">
        <w:rPr>
          <w:rFonts w:ascii="Exo 2" w:eastAsiaTheme="minorHAnsi" w:hAnsi="Exo 2" w:cs="Arial"/>
          <w:b/>
          <w:bCs/>
          <w:i/>
          <w:iCs/>
          <w:sz w:val="28"/>
          <w:szCs w:val="28"/>
          <w:lang w:eastAsia="en-US"/>
        </w:rPr>
        <w:t>in ottemperanza</w:t>
      </w:r>
      <w:r>
        <w:rPr>
          <w:rFonts w:ascii="Exo 2" w:eastAsiaTheme="minorHAnsi" w:hAnsi="Exo 2" w:cs="Arial"/>
          <w:b/>
          <w:bCs/>
          <w:i/>
          <w:iCs/>
          <w:sz w:val="28"/>
          <w:szCs w:val="28"/>
          <w:lang w:eastAsia="en-US"/>
        </w:rPr>
        <w:t xml:space="preserve"> al Regolamento EU</w:t>
      </w:r>
    </w:p>
    <w:p w14:paraId="3CBBF2C4" w14:textId="0643E12A" w:rsidR="000C1132" w:rsidRPr="00B03D86" w:rsidRDefault="008119CF" w:rsidP="000C1132">
      <w:pPr>
        <w:rPr>
          <w:rFonts w:ascii="Arial" w:eastAsiaTheme="minorHAnsi" w:hAnsi="Arial" w:cs="Arial"/>
          <w:sz w:val="20"/>
          <w:szCs w:val="20"/>
          <w:lang w:eastAsia="en-US"/>
        </w:rPr>
      </w:pPr>
      <w:r w:rsidRPr="00B03D86">
        <w:rPr>
          <w:rFonts w:ascii="Arial" w:eastAsiaTheme="minorHAnsi" w:hAnsi="Arial" w:cs="Arial"/>
          <w:i/>
          <w:iCs/>
          <w:sz w:val="20"/>
          <w:szCs w:val="20"/>
          <w:lang w:eastAsia="en-US"/>
        </w:rPr>
        <w:t>Padova</w:t>
      </w:r>
      <w:r w:rsidR="004303E2" w:rsidRPr="00B03D86">
        <w:rPr>
          <w:rFonts w:ascii="Arial" w:eastAsiaTheme="minorHAnsi" w:hAnsi="Arial" w:cs="Arial"/>
          <w:i/>
          <w:iCs/>
          <w:sz w:val="20"/>
          <w:szCs w:val="20"/>
          <w:lang w:eastAsia="en-US"/>
        </w:rPr>
        <w:t xml:space="preserve">, </w:t>
      </w:r>
      <w:r w:rsidR="00374CB5">
        <w:rPr>
          <w:rFonts w:ascii="Arial" w:eastAsiaTheme="minorHAnsi" w:hAnsi="Arial" w:cs="Arial"/>
          <w:i/>
          <w:iCs/>
          <w:sz w:val="20"/>
          <w:szCs w:val="20"/>
          <w:lang w:eastAsia="en-US"/>
        </w:rPr>
        <w:t>8</w:t>
      </w:r>
      <w:r w:rsidR="006F7D0B" w:rsidRPr="00B03D86">
        <w:rPr>
          <w:rFonts w:ascii="Arial" w:eastAsiaTheme="minorHAnsi" w:hAnsi="Arial" w:cs="Arial"/>
          <w:i/>
          <w:iCs/>
          <w:sz w:val="20"/>
          <w:szCs w:val="20"/>
          <w:lang w:eastAsia="en-US"/>
        </w:rPr>
        <w:t xml:space="preserve"> novembre 2023</w:t>
      </w:r>
      <w:r w:rsidR="004303E2" w:rsidRPr="00B03D86">
        <w:rPr>
          <w:rFonts w:ascii="Arial" w:eastAsiaTheme="minorHAnsi" w:hAnsi="Arial" w:cs="Arial"/>
          <w:i/>
          <w:iCs/>
          <w:sz w:val="20"/>
          <w:szCs w:val="20"/>
          <w:lang w:eastAsia="en-US"/>
        </w:rPr>
        <w:t>.</w:t>
      </w:r>
      <w:r w:rsidR="0039424B" w:rsidRPr="00B03D86">
        <w:rPr>
          <w:rFonts w:ascii="Arial" w:eastAsiaTheme="minorHAnsi" w:hAnsi="Arial" w:cs="Arial"/>
          <w:sz w:val="20"/>
          <w:szCs w:val="20"/>
          <w:lang w:eastAsia="en-US"/>
        </w:rPr>
        <w:t xml:space="preserve"> </w:t>
      </w:r>
      <w:hyperlink r:id="rId8" w:history="1">
        <w:r w:rsidR="000C1132" w:rsidRPr="00AA16D7">
          <w:rPr>
            <w:rStyle w:val="Collegamentoipertestuale"/>
            <w:rFonts w:ascii="Arial" w:eastAsiaTheme="minorHAnsi" w:hAnsi="Arial" w:cs="Arial"/>
            <w:sz w:val="20"/>
            <w:szCs w:val="20"/>
            <w:lang w:eastAsia="en-US"/>
          </w:rPr>
          <w:t>Fairtrade International</w:t>
        </w:r>
      </w:hyperlink>
      <w:r w:rsidR="000C1132" w:rsidRPr="00B03D86">
        <w:rPr>
          <w:rFonts w:ascii="Arial" w:eastAsiaTheme="minorHAnsi" w:hAnsi="Arial" w:cs="Arial"/>
          <w:sz w:val="20"/>
          <w:szCs w:val="20"/>
          <w:lang w:eastAsia="en-US"/>
        </w:rPr>
        <w:t xml:space="preserve"> annuncia oggi una nuova partnership con </w:t>
      </w:r>
      <w:hyperlink r:id="rId9" w:history="1">
        <w:proofErr w:type="spellStart"/>
        <w:r w:rsidR="00964616" w:rsidRPr="00207542">
          <w:rPr>
            <w:rStyle w:val="Collegamentoipertestuale"/>
            <w:rFonts w:ascii="Arial" w:eastAsiaTheme="minorHAnsi" w:hAnsi="Arial" w:cs="Arial"/>
            <w:sz w:val="20"/>
            <w:szCs w:val="20"/>
            <w:lang w:eastAsia="en-US"/>
          </w:rPr>
          <w:t>Satelligence</w:t>
        </w:r>
        <w:proofErr w:type="spellEnd"/>
      </w:hyperlink>
      <w:r w:rsidR="00964616">
        <w:rPr>
          <w:rFonts w:ascii="Arial" w:eastAsiaTheme="minorHAnsi" w:hAnsi="Arial" w:cs="Arial"/>
          <w:sz w:val="20"/>
          <w:szCs w:val="20"/>
          <w:lang w:eastAsia="en-US"/>
        </w:rPr>
        <w:t>, organizzazione</w:t>
      </w:r>
      <w:r w:rsidR="00B03D86">
        <w:rPr>
          <w:rFonts w:ascii="Arial" w:eastAsiaTheme="minorHAnsi" w:hAnsi="Arial" w:cs="Arial"/>
          <w:sz w:val="20"/>
          <w:szCs w:val="20"/>
          <w:lang w:eastAsia="en-US"/>
        </w:rPr>
        <w:t xml:space="preserve"> leader a livello mondiale nell’uso della tecnologia per la gestione dei rischi legati </w:t>
      </w:r>
      <w:r w:rsidR="00AA16D7">
        <w:rPr>
          <w:rFonts w:ascii="Arial" w:eastAsiaTheme="minorHAnsi" w:hAnsi="Arial" w:cs="Arial"/>
          <w:sz w:val="20"/>
          <w:szCs w:val="20"/>
          <w:lang w:eastAsia="en-US"/>
        </w:rPr>
        <w:t>a</w:t>
      </w:r>
      <w:r w:rsidR="00964616">
        <w:rPr>
          <w:rFonts w:ascii="Arial" w:eastAsiaTheme="minorHAnsi" w:hAnsi="Arial" w:cs="Arial"/>
          <w:sz w:val="20"/>
          <w:szCs w:val="20"/>
          <w:lang w:eastAsia="en-US"/>
        </w:rPr>
        <w:t xml:space="preserve">lle filiere di commodity sostenibili. </w:t>
      </w:r>
      <w:r w:rsidR="00964616" w:rsidRPr="00593235">
        <w:rPr>
          <w:rFonts w:ascii="Arial" w:eastAsiaTheme="minorHAnsi" w:hAnsi="Arial" w:cs="Arial"/>
          <w:b/>
          <w:bCs/>
          <w:sz w:val="20"/>
          <w:szCs w:val="20"/>
          <w:lang w:eastAsia="en-US"/>
        </w:rPr>
        <w:t>Obiettivo dell’accordo è</w:t>
      </w:r>
      <w:r w:rsidR="000C1132" w:rsidRPr="00593235">
        <w:rPr>
          <w:rFonts w:ascii="Arial" w:eastAsiaTheme="minorHAnsi" w:hAnsi="Arial" w:cs="Arial"/>
          <w:b/>
          <w:bCs/>
          <w:sz w:val="20"/>
          <w:szCs w:val="20"/>
          <w:lang w:eastAsia="en-US"/>
        </w:rPr>
        <w:t xml:space="preserve"> aumentare il monitoraggio satellitare delle aree boschive e delle aziende agricole di tutte le organizzazioni di produttori di cacao e caffè </w:t>
      </w:r>
      <w:r w:rsidR="00593235">
        <w:rPr>
          <w:rFonts w:ascii="Arial" w:eastAsiaTheme="minorHAnsi" w:hAnsi="Arial" w:cs="Arial"/>
          <w:b/>
          <w:bCs/>
          <w:sz w:val="20"/>
          <w:szCs w:val="20"/>
          <w:lang w:eastAsia="en-US"/>
        </w:rPr>
        <w:t xml:space="preserve">Fairtrade </w:t>
      </w:r>
      <w:r w:rsidR="000C1132" w:rsidRPr="00593235">
        <w:rPr>
          <w:rFonts w:ascii="Arial" w:eastAsiaTheme="minorHAnsi" w:hAnsi="Arial" w:cs="Arial"/>
          <w:b/>
          <w:bCs/>
          <w:sz w:val="20"/>
          <w:szCs w:val="20"/>
          <w:lang w:eastAsia="en-US"/>
        </w:rPr>
        <w:t>a livello globale</w:t>
      </w:r>
      <w:r w:rsidR="000C1132" w:rsidRPr="00B03D86">
        <w:rPr>
          <w:rFonts w:ascii="Arial" w:eastAsiaTheme="minorHAnsi" w:hAnsi="Arial" w:cs="Arial"/>
          <w:sz w:val="20"/>
          <w:szCs w:val="20"/>
          <w:lang w:eastAsia="en-US"/>
        </w:rPr>
        <w:t xml:space="preserve">. L'iniziativa mira a collegare le cooperative Fairtrade con dati sulle aziende agricole dei </w:t>
      </w:r>
      <w:r w:rsidR="00964616">
        <w:rPr>
          <w:rFonts w:ascii="Arial" w:eastAsiaTheme="minorHAnsi" w:hAnsi="Arial" w:cs="Arial"/>
          <w:sz w:val="20"/>
          <w:szCs w:val="20"/>
          <w:lang w:eastAsia="en-US"/>
        </w:rPr>
        <w:t>propri</w:t>
      </w:r>
      <w:r w:rsidR="000C1132" w:rsidRPr="00B03D86">
        <w:rPr>
          <w:rFonts w:ascii="Arial" w:eastAsiaTheme="minorHAnsi" w:hAnsi="Arial" w:cs="Arial"/>
          <w:sz w:val="20"/>
          <w:szCs w:val="20"/>
          <w:lang w:eastAsia="en-US"/>
        </w:rPr>
        <w:t xml:space="preserve"> membri e sui rischi di deforestazione, in modo che le cooperative possano condividere questi dati con i partner commerciali e</w:t>
      </w:r>
      <w:r w:rsidR="00964616">
        <w:rPr>
          <w:rFonts w:ascii="Arial" w:eastAsiaTheme="minorHAnsi" w:hAnsi="Arial" w:cs="Arial"/>
          <w:sz w:val="20"/>
          <w:szCs w:val="20"/>
          <w:lang w:eastAsia="en-US"/>
        </w:rPr>
        <w:t xml:space="preserve"> in questo modo possano</w:t>
      </w:r>
      <w:r w:rsidR="000C1132" w:rsidRPr="00B03D86">
        <w:rPr>
          <w:rFonts w:ascii="Arial" w:eastAsiaTheme="minorHAnsi" w:hAnsi="Arial" w:cs="Arial"/>
          <w:sz w:val="20"/>
          <w:szCs w:val="20"/>
          <w:lang w:eastAsia="en-US"/>
        </w:rPr>
        <w:t xml:space="preserve"> </w:t>
      </w:r>
      <w:r w:rsidR="00593235">
        <w:rPr>
          <w:rFonts w:ascii="Arial" w:eastAsiaTheme="minorHAnsi" w:hAnsi="Arial" w:cs="Arial"/>
          <w:sz w:val="20"/>
          <w:szCs w:val="20"/>
          <w:lang w:eastAsia="en-US"/>
        </w:rPr>
        <w:t>controllare al meglio la gestione del</w:t>
      </w:r>
      <w:r w:rsidR="00964616">
        <w:rPr>
          <w:rFonts w:ascii="Arial" w:eastAsiaTheme="minorHAnsi" w:hAnsi="Arial" w:cs="Arial"/>
          <w:sz w:val="20"/>
          <w:szCs w:val="20"/>
          <w:lang w:eastAsia="en-US"/>
        </w:rPr>
        <w:t>le foreste</w:t>
      </w:r>
      <w:r w:rsidR="00AA16D7">
        <w:rPr>
          <w:rStyle w:val="Rimandonotaapidipagina"/>
          <w:rFonts w:ascii="Arial" w:eastAsiaTheme="minorHAnsi" w:hAnsi="Arial" w:cs="Arial"/>
          <w:sz w:val="20"/>
          <w:szCs w:val="20"/>
          <w:lang w:eastAsia="en-US"/>
        </w:rPr>
        <w:footnoteReference w:id="1"/>
      </w:r>
      <w:r w:rsidR="000C1132" w:rsidRPr="00B03D86">
        <w:rPr>
          <w:rFonts w:ascii="Arial" w:eastAsiaTheme="minorHAnsi" w:hAnsi="Arial" w:cs="Arial"/>
          <w:sz w:val="20"/>
          <w:szCs w:val="20"/>
          <w:lang w:eastAsia="en-US"/>
        </w:rPr>
        <w:t>.</w:t>
      </w:r>
    </w:p>
    <w:p w14:paraId="3B2AA4C9" w14:textId="76DF32DB" w:rsidR="000C1132" w:rsidRPr="00B03D86" w:rsidRDefault="000C1132" w:rsidP="000C1132">
      <w:pPr>
        <w:rPr>
          <w:rFonts w:ascii="Arial" w:eastAsiaTheme="minorHAnsi" w:hAnsi="Arial" w:cs="Arial"/>
          <w:sz w:val="20"/>
          <w:szCs w:val="20"/>
          <w:lang w:eastAsia="en-US"/>
        </w:rPr>
      </w:pPr>
      <w:r w:rsidRPr="00B03D86">
        <w:rPr>
          <w:rFonts w:ascii="Arial" w:eastAsiaTheme="minorHAnsi" w:hAnsi="Arial" w:cs="Arial"/>
          <w:sz w:val="20"/>
          <w:szCs w:val="20"/>
          <w:lang w:eastAsia="en-US"/>
        </w:rPr>
        <w:t>La partnership Fairtrade-</w:t>
      </w:r>
      <w:proofErr w:type="spellStart"/>
      <w:r w:rsidRPr="00B03D86">
        <w:rPr>
          <w:rFonts w:ascii="Arial" w:eastAsiaTheme="minorHAnsi" w:hAnsi="Arial" w:cs="Arial"/>
          <w:sz w:val="20"/>
          <w:szCs w:val="20"/>
          <w:lang w:eastAsia="en-US"/>
        </w:rPr>
        <w:t>Satelligence</w:t>
      </w:r>
      <w:proofErr w:type="spellEnd"/>
      <w:r w:rsidRPr="00B03D86">
        <w:rPr>
          <w:rFonts w:ascii="Arial" w:eastAsiaTheme="minorHAnsi" w:hAnsi="Arial" w:cs="Arial"/>
          <w:sz w:val="20"/>
          <w:szCs w:val="20"/>
          <w:lang w:eastAsia="en-US"/>
        </w:rPr>
        <w:t xml:space="preserve"> e il piano di espansione </w:t>
      </w:r>
      <w:r w:rsidR="00964616">
        <w:rPr>
          <w:rFonts w:ascii="Arial" w:eastAsiaTheme="minorHAnsi" w:hAnsi="Arial" w:cs="Arial"/>
          <w:sz w:val="20"/>
          <w:szCs w:val="20"/>
          <w:lang w:eastAsia="en-US"/>
        </w:rPr>
        <w:t>aiuteranno</w:t>
      </w:r>
      <w:r w:rsidRPr="00B03D86">
        <w:rPr>
          <w:rFonts w:ascii="Arial" w:eastAsiaTheme="minorHAnsi" w:hAnsi="Arial" w:cs="Arial"/>
          <w:sz w:val="20"/>
          <w:szCs w:val="20"/>
          <w:lang w:eastAsia="en-US"/>
        </w:rPr>
        <w:t xml:space="preserve"> anche le organizzazioni di </w:t>
      </w:r>
      <w:r w:rsidR="00964616">
        <w:rPr>
          <w:rFonts w:ascii="Arial" w:eastAsiaTheme="minorHAnsi" w:hAnsi="Arial" w:cs="Arial"/>
          <w:sz w:val="20"/>
          <w:szCs w:val="20"/>
          <w:lang w:eastAsia="en-US"/>
        </w:rPr>
        <w:t>agricoltori Fairtrade</w:t>
      </w:r>
      <w:r w:rsidRPr="00B03D86">
        <w:rPr>
          <w:rFonts w:ascii="Arial" w:eastAsiaTheme="minorHAnsi" w:hAnsi="Arial" w:cs="Arial"/>
          <w:sz w:val="20"/>
          <w:szCs w:val="20"/>
          <w:lang w:eastAsia="en-US"/>
        </w:rPr>
        <w:t xml:space="preserve"> </w:t>
      </w:r>
      <w:r w:rsidR="00964616">
        <w:rPr>
          <w:rFonts w:ascii="Arial" w:eastAsiaTheme="minorHAnsi" w:hAnsi="Arial" w:cs="Arial"/>
          <w:sz w:val="20"/>
          <w:szCs w:val="20"/>
          <w:lang w:eastAsia="en-US"/>
        </w:rPr>
        <w:t>(</w:t>
      </w:r>
      <w:r w:rsidRPr="00B03D86">
        <w:rPr>
          <w:rFonts w:ascii="Arial" w:eastAsiaTheme="minorHAnsi" w:hAnsi="Arial" w:cs="Arial"/>
          <w:sz w:val="20"/>
          <w:szCs w:val="20"/>
          <w:lang w:eastAsia="en-US"/>
        </w:rPr>
        <w:t>oltre un milione di coltivatori di caffè e cacao che coltivano 2,5 milioni di ettari</w:t>
      </w:r>
      <w:r w:rsidR="00964616">
        <w:rPr>
          <w:rFonts w:ascii="Arial" w:eastAsiaTheme="minorHAnsi" w:hAnsi="Arial" w:cs="Arial"/>
          <w:sz w:val="20"/>
          <w:szCs w:val="20"/>
          <w:lang w:eastAsia="en-US"/>
        </w:rPr>
        <w:t>)</w:t>
      </w:r>
      <w:r w:rsidRPr="00B03D86">
        <w:rPr>
          <w:rFonts w:ascii="Arial" w:eastAsiaTheme="minorHAnsi" w:hAnsi="Arial" w:cs="Arial"/>
          <w:sz w:val="20"/>
          <w:szCs w:val="20"/>
          <w:lang w:eastAsia="en-US"/>
        </w:rPr>
        <w:t xml:space="preserve"> a </w:t>
      </w:r>
      <w:r w:rsidRPr="00854979">
        <w:rPr>
          <w:rFonts w:ascii="Arial" w:eastAsiaTheme="minorHAnsi" w:hAnsi="Arial" w:cs="Arial"/>
          <w:b/>
          <w:bCs/>
          <w:sz w:val="20"/>
          <w:szCs w:val="20"/>
          <w:lang w:eastAsia="en-US"/>
        </w:rPr>
        <w:t>soddisfare i requisiti del Regolamento sulla deforestazione dell'Unione Europea</w:t>
      </w:r>
      <w:r w:rsidR="00E41169">
        <w:rPr>
          <w:rFonts w:ascii="Arial" w:eastAsiaTheme="minorHAnsi" w:hAnsi="Arial" w:cs="Arial"/>
          <w:b/>
          <w:bCs/>
          <w:sz w:val="20"/>
          <w:szCs w:val="20"/>
          <w:lang w:eastAsia="en-US"/>
        </w:rPr>
        <w:t xml:space="preserve"> (EUDR)</w:t>
      </w:r>
      <w:r w:rsidRPr="00B03D86">
        <w:rPr>
          <w:rFonts w:ascii="Arial" w:eastAsiaTheme="minorHAnsi" w:hAnsi="Arial" w:cs="Arial"/>
          <w:sz w:val="20"/>
          <w:szCs w:val="20"/>
          <w:lang w:eastAsia="en-US"/>
        </w:rPr>
        <w:t xml:space="preserve">, </w:t>
      </w:r>
      <w:r w:rsidR="00E500EC">
        <w:rPr>
          <w:rFonts w:ascii="Arial" w:eastAsiaTheme="minorHAnsi" w:hAnsi="Arial" w:cs="Arial"/>
          <w:sz w:val="20"/>
          <w:szCs w:val="20"/>
          <w:lang w:eastAsia="en-US"/>
        </w:rPr>
        <w:t>per</w:t>
      </w:r>
      <w:r w:rsidRPr="00B03D86">
        <w:rPr>
          <w:rFonts w:ascii="Arial" w:eastAsiaTheme="minorHAnsi" w:hAnsi="Arial" w:cs="Arial"/>
          <w:sz w:val="20"/>
          <w:szCs w:val="20"/>
          <w:lang w:eastAsia="en-US"/>
        </w:rPr>
        <w:t xml:space="preserve"> mantenere l'accesso a importanti mercati in Europa. </w:t>
      </w:r>
    </w:p>
    <w:p w14:paraId="65D50B89" w14:textId="285837EA" w:rsidR="00890646" w:rsidRPr="00B03D86" w:rsidRDefault="000C1132" w:rsidP="000C1132">
      <w:pPr>
        <w:rPr>
          <w:rFonts w:ascii="Arial" w:eastAsiaTheme="minorHAnsi" w:hAnsi="Arial" w:cs="Arial"/>
          <w:sz w:val="20"/>
          <w:szCs w:val="20"/>
          <w:lang w:eastAsia="en-US"/>
        </w:rPr>
      </w:pPr>
      <w:r w:rsidRPr="00306D01">
        <w:rPr>
          <w:rFonts w:ascii="Arial" w:eastAsiaTheme="minorHAnsi" w:hAnsi="Arial" w:cs="Arial"/>
          <w:sz w:val="20"/>
          <w:szCs w:val="20"/>
          <w:lang w:eastAsia="en-US"/>
        </w:rPr>
        <w:t>"</w:t>
      </w:r>
      <w:r w:rsidRPr="00306D01">
        <w:rPr>
          <w:rFonts w:ascii="Arial" w:eastAsiaTheme="minorHAnsi" w:hAnsi="Arial" w:cs="Arial"/>
          <w:b/>
          <w:bCs/>
          <w:sz w:val="20"/>
          <w:szCs w:val="20"/>
          <w:lang w:eastAsia="en-US"/>
        </w:rPr>
        <w:t xml:space="preserve">Questa partnership si concentra su </w:t>
      </w:r>
      <w:r w:rsidR="00186E73" w:rsidRPr="00306D01">
        <w:rPr>
          <w:rFonts w:ascii="Arial" w:eastAsiaTheme="minorHAnsi" w:hAnsi="Arial" w:cs="Arial"/>
          <w:b/>
          <w:bCs/>
          <w:sz w:val="20"/>
          <w:szCs w:val="20"/>
          <w:lang w:eastAsia="en-US"/>
        </w:rPr>
        <w:t>qualcosa di</w:t>
      </w:r>
      <w:r w:rsidR="00306D01" w:rsidRPr="00306D01">
        <w:rPr>
          <w:rFonts w:ascii="Arial" w:eastAsiaTheme="minorHAnsi" w:hAnsi="Arial" w:cs="Arial"/>
          <w:b/>
          <w:bCs/>
          <w:sz w:val="20"/>
          <w:szCs w:val="20"/>
          <w:lang w:eastAsia="en-US"/>
        </w:rPr>
        <w:t xml:space="preserve"> </w:t>
      </w:r>
      <w:r w:rsidR="00186E73" w:rsidRPr="00306D01">
        <w:rPr>
          <w:rFonts w:ascii="Arial" w:eastAsiaTheme="minorHAnsi" w:hAnsi="Arial" w:cs="Arial"/>
          <w:b/>
          <w:bCs/>
          <w:sz w:val="20"/>
          <w:szCs w:val="20"/>
          <w:lang w:eastAsia="en-US"/>
        </w:rPr>
        <w:t>molto</w:t>
      </w:r>
      <w:r w:rsidR="005A17C5" w:rsidRPr="00306D01">
        <w:rPr>
          <w:rFonts w:ascii="Arial" w:eastAsiaTheme="minorHAnsi" w:hAnsi="Arial" w:cs="Arial"/>
          <w:b/>
          <w:bCs/>
          <w:sz w:val="20"/>
          <w:szCs w:val="20"/>
          <w:lang w:eastAsia="en-US"/>
        </w:rPr>
        <w:t xml:space="preserve"> importante</w:t>
      </w:r>
      <w:r w:rsidRPr="00306D01">
        <w:rPr>
          <w:rFonts w:ascii="Arial" w:eastAsiaTheme="minorHAnsi" w:hAnsi="Arial" w:cs="Arial"/>
          <w:b/>
          <w:bCs/>
          <w:sz w:val="20"/>
          <w:szCs w:val="20"/>
          <w:lang w:eastAsia="en-US"/>
        </w:rPr>
        <w:t xml:space="preserve">: l'accesso ai dati </w:t>
      </w:r>
      <w:r w:rsidR="00306D01" w:rsidRPr="00306D01">
        <w:rPr>
          <w:rFonts w:ascii="Arial" w:eastAsiaTheme="minorHAnsi" w:hAnsi="Arial" w:cs="Arial"/>
          <w:b/>
          <w:bCs/>
          <w:sz w:val="20"/>
          <w:szCs w:val="20"/>
          <w:lang w:eastAsia="en-US"/>
        </w:rPr>
        <w:t xml:space="preserve">per la </w:t>
      </w:r>
      <w:r w:rsidRPr="00306D01">
        <w:rPr>
          <w:rFonts w:ascii="Arial" w:eastAsiaTheme="minorHAnsi" w:hAnsi="Arial" w:cs="Arial"/>
          <w:b/>
          <w:bCs/>
          <w:sz w:val="20"/>
          <w:szCs w:val="20"/>
          <w:lang w:eastAsia="en-US"/>
        </w:rPr>
        <w:t>gestione del rischio</w:t>
      </w:r>
      <w:r w:rsidR="00306D01" w:rsidRPr="00306D01">
        <w:rPr>
          <w:rFonts w:ascii="Arial" w:eastAsiaTheme="minorHAnsi" w:hAnsi="Arial" w:cs="Arial"/>
          <w:b/>
          <w:bCs/>
          <w:sz w:val="20"/>
          <w:szCs w:val="20"/>
          <w:lang w:eastAsia="en-US"/>
        </w:rPr>
        <w:t xml:space="preserve"> delle imprese del settore</w:t>
      </w:r>
      <w:r w:rsidRPr="00306D01">
        <w:rPr>
          <w:rFonts w:ascii="Arial" w:eastAsiaTheme="minorHAnsi" w:hAnsi="Arial" w:cs="Arial"/>
          <w:b/>
          <w:bCs/>
          <w:sz w:val="20"/>
          <w:szCs w:val="20"/>
          <w:lang w:eastAsia="en-US"/>
        </w:rPr>
        <w:t xml:space="preserve">, </w:t>
      </w:r>
      <w:r w:rsidR="006C2929">
        <w:rPr>
          <w:rFonts w:ascii="Arial" w:eastAsiaTheme="minorHAnsi" w:hAnsi="Arial" w:cs="Arial"/>
          <w:b/>
          <w:bCs/>
          <w:sz w:val="20"/>
          <w:szCs w:val="20"/>
          <w:lang w:eastAsia="en-US"/>
        </w:rPr>
        <w:t xml:space="preserve">dati </w:t>
      </w:r>
      <w:r w:rsidRPr="00306D01">
        <w:rPr>
          <w:rFonts w:ascii="Arial" w:eastAsiaTheme="minorHAnsi" w:hAnsi="Arial" w:cs="Arial"/>
          <w:b/>
          <w:bCs/>
          <w:sz w:val="20"/>
          <w:szCs w:val="20"/>
          <w:lang w:eastAsia="en-US"/>
        </w:rPr>
        <w:t xml:space="preserve">che </w:t>
      </w:r>
      <w:r w:rsidR="006C2929">
        <w:rPr>
          <w:rFonts w:ascii="Arial" w:eastAsiaTheme="minorHAnsi" w:hAnsi="Arial" w:cs="Arial"/>
          <w:b/>
          <w:bCs/>
          <w:sz w:val="20"/>
          <w:szCs w:val="20"/>
          <w:lang w:eastAsia="en-US"/>
        </w:rPr>
        <w:t>decreteranno</w:t>
      </w:r>
      <w:r w:rsidRPr="00306D01">
        <w:rPr>
          <w:rFonts w:ascii="Arial" w:eastAsiaTheme="minorHAnsi" w:hAnsi="Arial" w:cs="Arial"/>
          <w:b/>
          <w:bCs/>
          <w:sz w:val="20"/>
          <w:szCs w:val="20"/>
          <w:lang w:eastAsia="en-US"/>
        </w:rPr>
        <w:t xml:space="preserve"> </w:t>
      </w:r>
      <w:r w:rsidR="00306D01" w:rsidRPr="00306D01">
        <w:rPr>
          <w:rFonts w:ascii="Arial" w:eastAsiaTheme="minorHAnsi" w:hAnsi="Arial" w:cs="Arial"/>
          <w:b/>
          <w:bCs/>
          <w:sz w:val="20"/>
          <w:szCs w:val="20"/>
          <w:lang w:eastAsia="en-US"/>
        </w:rPr>
        <w:t xml:space="preserve">quale </w:t>
      </w:r>
      <w:r w:rsidRPr="00306D01">
        <w:rPr>
          <w:rFonts w:ascii="Arial" w:eastAsiaTheme="minorHAnsi" w:hAnsi="Arial" w:cs="Arial"/>
          <w:b/>
          <w:bCs/>
          <w:sz w:val="20"/>
          <w:szCs w:val="20"/>
          <w:lang w:eastAsia="en-US"/>
        </w:rPr>
        <w:t xml:space="preserve">cacao e </w:t>
      </w:r>
      <w:r w:rsidR="00306D01" w:rsidRPr="00306D01">
        <w:rPr>
          <w:rFonts w:ascii="Arial" w:eastAsiaTheme="minorHAnsi" w:hAnsi="Arial" w:cs="Arial"/>
          <w:b/>
          <w:bCs/>
          <w:sz w:val="20"/>
          <w:szCs w:val="20"/>
          <w:lang w:eastAsia="en-US"/>
        </w:rPr>
        <w:t xml:space="preserve">quale </w:t>
      </w:r>
      <w:r w:rsidRPr="00306D01">
        <w:rPr>
          <w:rFonts w:ascii="Arial" w:eastAsiaTheme="minorHAnsi" w:hAnsi="Arial" w:cs="Arial"/>
          <w:b/>
          <w:bCs/>
          <w:sz w:val="20"/>
          <w:szCs w:val="20"/>
          <w:lang w:eastAsia="en-US"/>
        </w:rPr>
        <w:t xml:space="preserve">caffè </w:t>
      </w:r>
      <w:r w:rsidR="006C2929">
        <w:rPr>
          <w:rFonts w:ascii="Arial" w:eastAsiaTheme="minorHAnsi" w:hAnsi="Arial" w:cs="Arial"/>
          <w:b/>
          <w:bCs/>
          <w:sz w:val="20"/>
          <w:szCs w:val="20"/>
          <w:lang w:eastAsia="en-US"/>
        </w:rPr>
        <w:t>potranno</w:t>
      </w:r>
      <w:r w:rsidRPr="00306D01">
        <w:rPr>
          <w:rFonts w:ascii="Arial" w:eastAsiaTheme="minorHAnsi" w:hAnsi="Arial" w:cs="Arial"/>
          <w:b/>
          <w:bCs/>
          <w:sz w:val="20"/>
          <w:szCs w:val="20"/>
          <w:lang w:eastAsia="en-US"/>
        </w:rPr>
        <w:t xml:space="preserve"> entrare nel mercato dell'UE</w:t>
      </w:r>
      <w:r w:rsidRPr="00306D01">
        <w:rPr>
          <w:rFonts w:ascii="Arial" w:eastAsiaTheme="minorHAnsi" w:hAnsi="Arial" w:cs="Arial"/>
          <w:sz w:val="20"/>
          <w:szCs w:val="20"/>
          <w:lang w:eastAsia="en-US"/>
        </w:rPr>
        <w:t>",</w:t>
      </w:r>
      <w:r w:rsidRPr="00306D01">
        <w:rPr>
          <w:rFonts w:ascii="Arial" w:eastAsiaTheme="minorHAnsi" w:hAnsi="Arial" w:cs="Arial"/>
          <w:b/>
          <w:bCs/>
          <w:sz w:val="20"/>
          <w:szCs w:val="20"/>
          <w:lang w:eastAsia="en-US"/>
        </w:rPr>
        <w:t xml:space="preserve"> </w:t>
      </w:r>
      <w:r w:rsidRPr="00B03D86">
        <w:rPr>
          <w:rFonts w:ascii="Arial" w:eastAsiaTheme="minorHAnsi" w:hAnsi="Arial" w:cs="Arial"/>
          <w:sz w:val="20"/>
          <w:szCs w:val="20"/>
          <w:lang w:eastAsia="en-US"/>
        </w:rPr>
        <w:t xml:space="preserve">ha dichiarato </w:t>
      </w:r>
      <w:proofErr w:type="spellStart"/>
      <w:r w:rsidRPr="00306D01">
        <w:rPr>
          <w:rFonts w:ascii="Arial" w:eastAsiaTheme="minorHAnsi" w:hAnsi="Arial" w:cs="Arial"/>
          <w:b/>
          <w:bCs/>
          <w:sz w:val="20"/>
          <w:szCs w:val="20"/>
          <w:lang w:eastAsia="en-US"/>
        </w:rPr>
        <w:t>Jon</w:t>
      </w:r>
      <w:proofErr w:type="spellEnd"/>
      <w:r w:rsidRPr="00306D01">
        <w:rPr>
          <w:rFonts w:ascii="Arial" w:eastAsiaTheme="minorHAnsi" w:hAnsi="Arial" w:cs="Arial"/>
          <w:b/>
          <w:bCs/>
          <w:sz w:val="20"/>
          <w:szCs w:val="20"/>
          <w:lang w:eastAsia="en-US"/>
        </w:rPr>
        <w:t xml:space="preserve"> Walker</w:t>
      </w:r>
      <w:r w:rsidRPr="00B03D86">
        <w:rPr>
          <w:rFonts w:ascii="Arial" w:eastAsiaTheme="minorHAnsi" w:hAnsi="Arial" w:cs="Arial"/>
          <w:sz w:val="20"/>
          <w:szCs w:val="20"/>
          <w:lang w:eastAsia="en-US"/>
        </w:rPr>
        <w:t xml:space="preserve">, Senior Advisor per il Cacao </w:t>
      </w:r>
      <w:r w:rsidR="00E500EC">
        <w:rPr>
          <w:rFonts w:ascii="Arial" w:eastAsiaTheme="minorHAnsi" w:hAnsi="Arial" w:cs="Arial"/>
          <w:sz w:val="20"/>
          <w:szCs w:val="20"/>
          <w:lang w:eastAsia="en-US"/>
        </w:rPr>
        <w:t>in</w:t>
      </w:r>
      <w:r w:rsidRPr="00B03D86">
        <w:rPr>
          <w:rFonts w:ascii="Arial" w:eastAsiaTheme="minorHAnsi" w:hAnsi="Arial" w:cs="Arial"/>
          <w:sz w:val="20"/>
          <w:szCs w:val="20"/>
          <w:lang w:eastAsia="en-US"/>
        </w:rPr>
        <w:t xml:space="preserve"> Fairtrade International. "</w:t>
      </w:r>
      <w:r w:rsidRPr="00306D01">
        <w:rPr>
          <w:rFonts w:ascii="Arial" w:eastAsiaTheme="minorHAnsi" w:hAnsi="Arial" w:cs="Arial"/>
          <w:b/>
          <w:bCs/>
          <w:sz w:val="20"/>
          <w:szCs w:val="20"/>
          <w:lang w:eastAsia="en-US"/>
        </w:rPr>
        <w:t>Chiunque abbia i dati</w:t>
      </w:r>
      <w:r w:rsidR="00306D01" w:rsidRPr="00306D01">
        <w:rPr>
          <w:rFonts w:ascii="Arial" w:eastAsiaTheme="minorHAnsi" w:hAnsi="Arial" w:cs="Arial"/>
          <w:b/>
          <w:bCs/>
          <w:sz w:val="20"/>
          <w:szCs w:val="20"/>
          <w:lang w:eastAsia="en-US"/>
        </w:rPr>
        <w:t>,</w:t>
      </w:r>
      <w:r w:rsidRPr="00306D01">
        <w:rPr>
          <w:rFonts w:ascii="Arial" w:eastAsiaTheme="minorHAnsi" w:hAnsi="Arial" w:cs="Arial"/>
          <w:b/>
          <w:bCs/>
          <w:sz w:val="20"/>
          <w:szCs w:val="20"/>
          <w:lang w:eastAsia="en-US"/>
        </w:rPr>
        <w:t xml:space="preserve"> ha la chiave per l'accesso al mercato</w:t>
      </w:r>
      <w:r w:rsidRPr="00306D01">
        <w:rPr>
          <w:rFonts w:ascii="Arial" w:eastAsiaTheme="minorHAnsi" w:hAnsi="Arial" w:cs="Arial"/>
          <w:sz w:val="20"/>
          <w:szCs w:val="20"/>
          <w:lang w:eastAsia="en-US"/>
        </w:rPr>
        <w:t>. Molt</w:t>
      </w:r>
      <w:r w:rsidR="00854979">
        <w:rPr>
          <w:rFonts w:ascii="Arial" w:eastAsiaTheme="minorHAnsi" w:hAnsi="Arial" w:cs="Arial"/>
          <w:sz w:val="20"/>
          <w:szCs w:val="20"/>
          <w:lang w:eastAsia="en-US"/>
        </w:rPr>
        <w:t>e</w:t>
      </w:r>
      <w:r w:rsidRPr="00306D01">
        <w:rPr>
          <w:rFonts w:ascii="Arial" w:eastAsiaTheme="minorHAnsi" w:hAnsi="Arial" w:cs="Arial"/>
          <w:sz w:val="20"/>
          <w:szCs w:val="20"/>
          <w:lang w:eastAsia="en-US"/>
        </w:rPr>
        <w:t xml:space="preserve"> grandi </w:t>
      </w:r>
      <w:r w:rsidR="00854979">
        <w:rPr>
          <w:rFonts w:ascii="Arial" w:eastAsiaTheme="minorHAnsi" w:hAnsi="Arial" w:cs="Arial"/>
          <w:sz w:val="20"/>
          <w:szCs w:val="20"/>
          <w:lang w:eastAsia="en-US"/>
        </w:rPr>
        <w:t>aziende</w:t>
      </w:r>
      <w:r w:rsidRPr="00306D01">
        <w:rPr>
          <w:rFonts w:ascii="Arial" w:eastAsiaTheme="minorHAnsi" w:hAnsi="Arial" w:cs="Arial"/>
          <w:sz w:val="20"/>
          <w:szCs w:val="20"/>
          <w:lang w:eastAsia="en-US"/>
        </w:rPr>
        <w:t xml:space="preserve"> hanno </w:t>
      </w:r>
      <w:r w:rsidR="00186E73" w:rsidRPr="00306D01">
        <w:rPr>
          <w:rFonts w:ascii="Arial" w:eastAsiaTheme="minorHAnsi" w:hAnsi="Arial" w:cs="Arial"/>
          <w:sz w:val="20"/>
          <w:szCs w:val="20"/>
          <w:lang w:eastAsia="en-US"/>
        </w:rPr>
        <w:t xml:space="preserve">già </w:t>
      </w:r>
      <w:r w:rsidRPr="00306D01">
        <w:rPr>
          <w:rFonts w:ascii="Arial" w:eastAsiaTheme="minorHAnsi" w:hAnsi="Arial" w:cs="Arial"/>
          <w:sz w:val="20"/>
          <w:szCs w:val="20"/>
          <w:lang w:eastAsia="en-US"/>
        </w:rPr>
        <w:t xml:space="preserve">i </w:t>
      </w:r>
      <w:r w:rsidR="00854979">
        <w:rPr>
          <w:rFonts w:ascii="Arial" w:eastAsiaTheme="minorHAnsi" w:hAnsi="Arial" w:cs="Arial"/>
          <w:sz w:val="20"/>
          <w:szCs w:val="20"/>
          <w:lang w:eastAsia="en-US"/>
        </w:rPr>
        <w:t>propri</w:t>
      </w:r>
      <w:r w:rsidRPr="00306D01">
        <w:rPr>
          <w:rFonts w:ascii="Arial" w:eastAsiaTheme="minorHAnsi" w:hAnsi="Arial" w:cs="Arial"/>
          <w:sz w:val="20"/>
          <w:szCs w:val="20"/>
          <w:lang w:eastAsia="en-US"/>
        </w:rPr>
        <w:t xml:space="preserve"> sistemi di monitoraggio che coprono le cooperative da cui acquistano, ma non necessariamente condividono ciò che vedono con le cooperative stesse</w:t>
      </w:r>
      <w:r w:rsidR="00854979">
        <w:rPr>
          <w:rStyle w:val="Rimandonotaapidipagina"/>
          <w:rFonts w:ascii="Arial" w:eastAsiaTheme="minorHAnsi" w:hAnsi="Arial" w:cs="Arial"/>
          <w:sz w:val="20"/>
          <w:szCs w:val="20"/>
          <w:lang w:eastAsia="en-US"/>
        </w:rPr>
        <w:footnoteReference w:id="2"/>
      </w:r>
      <w:r w:rsidRPr="00B03D86">
        <w:rPr>
          <w:rFonts w:ascii="Arial" w:eastAsiaTheme="minorHAnsi" w:hAnsi="Arial" w:cs="Arial"/>
          <w:sz w:val="20"/>
          <w:szCs w:val="20"/>
          <w:lang w:eastAsia="en-US"/>
        </w:rPr>
        <w:t xml:space="preserve">. Le disuguaglianze nelle relazioni commerciali non possono che aumentare se le organizzazioni </w:t>
      </w:r>
      <w:r w:rsidR="00147836">
        <w:rPr>
          <w:rFonts w:ascii="Arial" w:eastAsiaTheme="minorHAnsi" w:hAnsi="Arial" w:cs="Arial"/>
          <w:sz w:val="20"/>
          <w:szCs w:val="20"/>
          <w:lang w:eastAsia="en-US"/>
        </w:rPr>
        <w:t>agricole</w:t>
      </w:r>
      <w:r w:rsidRPr="00B03D86">
        <w:rPr>
          <w:rFonts w:ascii="Arial" w:eastAsiaTheme="minorHAnsi" w:hAnsi="Arial" w:cs="Arial"/>
          <w:sz w:val="20"/>
          <w:szCs w:val="20"/>
          <w:lang w:eastAsia="en-US"/>
        </w:rPr>
        <w:t xml:space="preserve"> dipendono dai loro partner commerciali per l'accesso a</w:t>
      </w:r>
      <w:r w:rsidR="00186E73" w:rsidRPr="00B03D86">
        <w:rPr>
          <w:rFonts w:ascii="Arial" w:eastAsiaTheme="minorHAnsi" w:hAnsi="Arial" w:cs="Arial"/>
          <w:sz w:val="20"/>
          <w:szCs w:val="20"/>
          <w:lang w:eastAsia="en-US"/>
        </w:rPr>
        <w:t xml:space="preserve"> queste informazioni. </w:t>
      </w:r>
      <w:r w:rsidR="00147836">
        <w:rPr>
          <w:rFonts w:ascii="Arial" w:eastAsiaTheme="minorHAnsi" w:hAnsi="Arial" w:cs="Arial"/>
          <w:b/>
          <w:bCs/>
          <w:sz w:val="20"/>
          <w:szCs w:val="20"/>
          <w:lang w:eastAsia="en-US"/>
        </w:rPr>
        <w:t>La</w:t>
      </w:r>
      <w:r w:rsidR="00186E73" w:rsidRPr="00306D01">
        <w:rPr>
          <w:rFonts w:ascii="Arial" w:eastAsiaTheme="minorHAnsi" w:hAnsi="Arial" w:cs="Arial"/>
          <w:b/>
          <w:bCs/>
          <w:sz w:val="20"/>
          <w:szCs w:val="20"/>
          <w:lang w:eastAsia="en-US"/>
        </w:rPr>
        <w:t xml:space="preserve"> partnership </w:t>
      </w:r>
      <w:r w:rsidR="00147836">
        <w:rPr>
          <w:rFonts w:ascii="Arial" w:eastAsiaTheme="minorHAnsi" w:hAnsi="Arial" w:cs="Arial"/>
          <w:b/>
          <w:bCs/>
          <w:sz w:val="20"/>
          <w:szCs w:val="20"/>
          <w:lang w:eastAsia="en-US"/>
        </w:rPr>
        <w:t>Fairtrade-</w:t>
      </w:r>
      <w:proofErr w:type="spellStart"/>
      <w:r w:rsidR="00147836">
        <w:rPr>
          <w:rFonts w:ascii="Arial" w:eastAsiaTheme="minorHAnsi" w:hAnsi="Arial" w:cs="Arial"/>
          <w:b/>
          <w:bCs/>
          <w:sz w:val="20"/>
          <w:szCs w:val="20"/>
          <w:lang w:eastAsia="en-US"/>
        </w:rPr>
        <w:t>Satelligence</w:t>
      </w:r>
      <w:proofErr w:type="spellEnd"/>
      <w:r w:rsidR="00147836">
        <w:rPr>
          <w:rFonts w:ascii="Arial" w:eastAsiaTheme="minorHAnsi" w:hAnsi="Arial" w:cs="Arial"/>
          <w:b/>
          <w:bCs/>
          <w:sz w:val="20"/>
          <w:szCs w:val="20"/>
          <w:lang w:eastAsia="en-US"/>
        </w:rPr>
        <w:t xml:space="preserve"> </w:t>
      </w:r>
      <w:r w:rsidR="00186E73" w:rsidRPr="00306D01">
        <w:rPr>
          <w:rFonts w:ascii="Arial" w:eastAsiaTheme="minorHAnsi" w:hAnsi="Arial" w:cs="Arial"/>
          <w:b/>
          <w:bCs/>
          <w:sz w:val="20"/>
          <w:szCs w:val="20"/>
          <w:lang w:eastAsia="en-US"/>
        </w:rPr>
        <w:t>permetterà alle organizzazioni di avere accesso ai dati e di intervenire in caso di rischio identificato</w:t>
      </w:r>
      <w:r w:rsidR="00186E73" w:rsidRPr="00B03D86">
        <w:rPr>
          <w:rFonts w:ascii="Arial" w:eastAsiaTheme="minorHAnsi" w:hAnsi="Arial" w:cs="Arial"/>
          <w:sz w:val="20"/>
          <w:szCs w:val="20"/>
          <w:lang w:eastAsia="en-US"/>
        </w:rPr>
        <w:t>”.</w:t>
      </w:r>
    </w:p>
    <w:p w14:paraId="644E7AC5" w14:textId="551373C6" w:rsidR="00186E73" w:rsidRPr="00B03D86" w:rsidRDefault="00186E73" w:rsidP="000C1132">
      <w:pPr>
        <w:rPr>
          <w:rFonts w:ascii="Arial" w:eastAsiaTheme="minorHAnsi" w:hAnsi="Arial" w:cs="Arial"/>
          <w:sz w:val="20"/>
          <w:szCs w:val="20"/>
          <w:lang w:eastAsia="en-US"/>
        </w:rPr>
      </w:pPr>
      <w:r w:rsidRPr="00854979">
        <w:rPr>
          <w:rFonts w:ascii="Arial" w:eastAsiaTheme="minorHAnsi" w:hAnsi="Arial" w:cs="Arial"/>
          <w:b/>
          <w:bCs/>
          <w:sz w:val="20"/>
          <w:szCs w:val="20"/>
          <w:lang w:eastAsia="en-US"/>
        </w:rPr>
        <w:t xml:space="preserve">La </w:t>
      </w:r>
      <w:r w:rsidR="00306D01" w:rsidRPr="00854979">
        <w:rPr>
          <w:rFonts w:ascii="Arial" w:eastAsiaTheme="minorHAnsi" w:hAnsi="Arial" w:cs="Arial"/>
          <w:b/>
          <w:bCs/>
          <w:sz w:val="20"/>
          <w:szCs w:val="20"/>
          <w:lang w:eastAsia="en-US"/>
        </w:rPr>
        <w:t>collaborazione</w:t>
      </w:r>
      <w:r w:rsidRPr="00854979">
        <w:rPr>
          <w:rFonts w:ascii="Arial" w:eastAsiaTheme="minorHAnsi" w:hAnsi="Arial" w:cs="Arial"/>
          <w:b/>
          <w:bCs/>
          <w:sz w:val="20"/>
          <w:szCs w:val="20"/>
          <w:lang w:eastAsia="en-US"/>
        </w:rPr>
        <w:t xml:space="preserve"> part</w:t>
      </w:r>
      <w:r w:rsidR="00306D01" w:rsidRPr="00854979">
        <w:rPr>
          <w:rFonts w:ascii="Arial" w:eastAsiaTheme="minorHAnsi" w:hAnsi="Arial" w:cs="Arial"/>
          <w:b/>
          <w:bCs/>
          <w:sz w:val="20"/>
          <w:szCs w:val="20"/>
          <w:lang w:eastAsia="en-US"/>
        </w:rPr>
        <w:t>irà</w:t>
      </w:r>
      <w:r w:rsidRPr="00854979">
        <w:rPr>
          <w:rFonts w:ascii="Arial" w:eastAsiaTheme="minorHAnsi" w:hAnsi="Arial" w:cs="Arial"/>
          <w:b/>
          <w:bCs/>
          <w:sz w:val="20"/>
          <w:szCs w:val="20"/>
          <w:lang w:eastAsia="en-US"/>
        </w:rPr>
        <w:t xml:space="preserve"> da un gruppo di organizzazioni</w:t>
      </w:r>
      <w:r w:rsidR="001B218D" w:rsidRPr="00854979">
        <w:rPr>
          <w:rFonts w:ascii="Arial" w:eastAsiaTheme="minorHAnsi" w:hAnsi="Arial" w:cs="Arial"/>
          <w:b/>
          <w:bCs/>
          <w:sz w:val="20"/>
          <w:szCs w:val="20"/>
          <w:lang w:eastAsia="en-US"/>
        </w:rPr>
        <w:t xml:space="preserve"> di Ghana e Costa d’Avorio</w:t>
      </w:r>
      <w:r w:rsidRPr="00854979">
        <w:rPr>
          <w:rFonts w:ascii="Arial" w:eastAsiaTheme="minorHAnsi" w:hAnsi="Arial" w:cs="Arial"/>
          <w:b/>
          <w:bCs/>
          <w:sz w:val="20"/>
          <w:szCs w:val="20"/>
          <w:lang w:eastAsia="en-US"/>
        </w:rPr>
        <w:t xml:space="preserve"> che hanno </w:t>
      </w:r>
      <w:r w:rsidR="00306D01" w:rsidRPr="00854979">
        <w:rPr>
          <w:rFonts w:ascii="Arial" w:eastAsiaTheme="minorHAnsi" w:hAnsi="Arial" w:cs="Arial"/>
          <w:b/>
          <w:bCs/>
          <w:sz w:val="20"/>
          <w:szCs w:val="20"/>
          <w:lang w:eastAsia="en-US"/>
        </w:rPr>
        <w:t xml:space="preserve">già </w:t>
      </w:r>
      <w:r w:rsidRPr="00854979">
        <w:rPr>
          <w:rFonts w:ascii="Arial" w:eastAsiaTheme="minorHAnsi" w:hAnsi="Arial" w:cs="Arial"/>
          <w:b/>
          <w:bCs/>
          <w:sz w:val="20"/>
          <w:szCs w:val="20"/>
          <w:lang w:eastAsia="en-US"/>
        </w:rPr>
        <w:t xml:space="preserve">testato </w:t>
      </w:r>
      <w:r w:rsidR="001B218D" w:rsidRPr="00854979">
        <w:rPr>
          <w:rFonts w:ascii="Arial" w:eastAsiaTheme="minorHAnsi" w:hAnsi="Arial" w:cs="Arial"/>
          <w:b/>
          <w:bCs/>
          <w:sz w:val="20"/>
          <w:szCs w:val="20"/>
          <w:lang w:eastAsia="en-US"/>
        </w:rPr>
        <w:t>l</w:t>
      </w:r>
      <w:r w:rsidR="000755FD" w:rsidRPr="00854979">
        <w:rPr>
          <w:rFonts w:ascii="Arial" w:eastAsiaTheme="minorHAnsi" w:hAnsi="Arial" w:cs="Arial"/>
          <w:b/>
          <w:bCs/>
          <w:sz w:val="20"/>
          <w:szCs w:val="20"/>
          <w:lang w:eastAsia="en-US"/>
        </w:rPr>
        <w:t>e funzionalità del sistema lo scorso anno, e</w:t>
      </w:r>
      <w:r w:rsidR="00306D01" w:rsidRPr="00854979">
        <w:rPr>
          <w:rFonts w:ascii="Arial" w:eastAsiaTheme="minorHAnsi" w:hAnsi="Arial" w:cs="Arial"/>
          <w:b/>
          <w:bCs/>
          <w:sz w:val="20"/>
          <w:szCs w:val="20"/>
          <w:lang w:eastAsia="en-US"/>
        </w:rPr>
        <w:t>d entro il 2025 mira a</w:t>
      </w:r>
      <w:r w:rsidR="000755FD" w:rsidRPr="00854979">
        <w:rPr>
          <w:rFonts w:ascii="Arial" w:eastAsiaTheme="minorHAnsi" w:hAnsi="Arial" w:cs="Arial"/>
          <w:b/>
          <w:bCs/>
          <w:sz w:val="20"/>
          <w:szCs w:val="20"/>
          <w:lang w:eastAsia="en-US"/>
        </w:rPr>
        <w:t xml:space="preserve"> coinvolgere tutti </w:t>
      </w:r>
      <w:r w:rsidR="00B027D5">
        <w:rPr>
          <w:rFonts w:ascii="Arial" w:eastAsiaTheme="minorHAnsi" w:hAnsi="Arial" w:cs="Arial"/>
          <w:b/>
          <w:bCs/>
          <w:sz w:val="20"/>
          <w:szCs w:val="20"/>
          <w:lang w:eastAsia="en-US"/>
        </w:rPr>
        <w:t xml:space="preserve">i coltivatori </w:t>
      </w:r>
      <w:r w:rsidR="000755FD" w:rsidRPr="00854979">
        <w:rPr>
          <w:rFonts w:ascii="Arial" w:eastAsiaTheme="minorHAnsi" w:hAnsi="Arial" w:cs="Arial"/>
          <w:b/>
          <w:bCs/>
          <w:sz w:val="20"/>
          <w:szCs w:val="20"/>
          <w:lang w:eastAsia="en-US"/>
        </w:rPr>
        <w:t>di caffè e cacao Fairtrad</w:t>
      </w:r>
      <w:r w:rsidR="001D4C58" w:rsidRPr="00854979">
        <w:rPr>
          <w:rFonts w:ascii="Arial" w:eastAsiaTheme="minorHAnsi" w:hAnsi="Arial" w:cs="Arial"/>
          <w:b/>
          <w:bCs/>
          <w:sz w:val="20"/>
          <w:szCs w:val="20"/>
          <w:lang w:eastAsia="en-US"/>
        </w:rPr>
        <w:t>e</w:t>
      </w:r>
      <w:r w:rsidR="000755FD" w:rsidRPr="00B03D86">
        <w:rPr>
          <w:rFonts w:ascii="Arial" w:eastAsiaTheme="minorHAnsi" w:hAnsi="Arial" w:cs="Arial"/>
          <w:sz w:val="20"/>
          <w:szCs w:val="20"/>
          <w:lang w:eastAsia="en-US"/>
        </w:rPr>
        <w:t xml:space="preserve">. </w:t>
      </w:r>
    </w:p>
    <w:p w14:paraId="21B0D040" w14:textId="0EB6F304" w:rsidR="00AA4F34" w:rsidRPr="00B03D86" w:rsidRDefault="000755FD" w:rsidP="00AA4F34">
      <w:pPr>
        <w:rPr>
          <w:rFonts w:ascii="Arial" w:hAnsi="Arial" w:cs="Arial"/>
          <w:sz w:val="20"/>
          <w:szCs w:val="20"/>
        </w:rPr>
      </w:pPr>
      <w:r w:rsidRPr="00B03D86">
        <w:rPr>
          <w:rFonts w:ascii="Arial" w:eastAsiaTheme="minorHAnsi" w:hAnsi="Arial" w:cs="Arial"/>
          <w:sz w:val="20"/>
          <w:szCs w:val="20"/>
          <w:lang w:eastAsia="en-US"/>
        </w:rPr>
        <w:t>“</w:t>
      </w:r>
      <w:r w:rsidRPr="00B03D86">
        <w:rPr>
          <w:rFonts w:ascii="Arial" w:hAnsi="Arial" w:cs="Arial"/>
          <w:sz w:val="20"/>
          <w:szCs w:val="20"/>
        </w:rPr>
        <w:t xml:space="preserve">Il nostro obiettivo è far sì che gli agricoltori dispongano dei dati di cui hanno bisogno per andare avanti in un contesto normativo in continua evoluzione, contribuendo così alla sostenibilità </w:t>
      </w:r>
      <w:r w:rsidR="00C70540">
        <w:rPr>
          <w:rFonts w:ascii="Arial" w:hAnsi="Arial" w:cs="Arial"/>
          <w:sz w:val="20"/>
          <w:szCs w:val="20"/>
        </w:rPr>
        <w:t>delle loro</w:t>
      </w:r>
      <w:r w:rsidRPr="00B03D86">
        <w:rPr>
          <w:rFonts w:ascii="Arial" w:hAnsi="Arial" w:cs="Arial"/>
          <w:sz w:val="20"/>
          <w:szCs w:val="20"/>
        </w:rPr>
        <w:t xml:space="preserve"> imprese e comunità", ha dichiarato </w:t>
      </w:r>
      <w:proofErr w:type="spellStart"/>
      <w:r w:rsidRPr="00B03D86">
        <w:rPr>
          <w:rFonts w:ascii="Arial" w:hAnsi="Arial" w:cs="Arial"/>
          <w:sz w:val="20"/>
          <w:szCs w:val="20"/>
        </w:rPr>
        <w:t>Arisbe</w:t>
      </w:r>
      <w:proofErr w:type="spellEnd"/>
      <w:r w:rsidRPr="00B03D86">
        <w:rPr>
          <w:rFonts w:ascii="Arial" w:hAnsi="Arial" w:cs="Arial"/>
          <w:sz w:val="20"/>
          <w:szCs w:val="20"/>
        </w:rPr>
        <w:t xml:space="preserve"> Mendoza, Direttrice dell’unità Global Impact per Fairtrade International. "La partnership fornisce un sistema di monitoraggio satellitare collaudato, unito al supporto tecnico di Fairtrade per interpretare e gestire i dati su base continuativa. Si tratta di un passo importante nel nostro percorso per portare maggiore trasparenza nelle catene di approvvigionamento".</w:t>
      </w:r>
      <w:r w:rsidRPr="00B03D86">
        <w:rPr>
          <w:rFonts w:ascii="Arial" w:hAnsi="Arial" w:cs="Arial"/>
          <w:sz w:val="20"/>
          <w:szCs w:val="20"/>
        </w:rPr>
        <w:br/>
      </w:r>
      <w:r w:rsidRPr="00B03D86">
        <w:rPr>
          <w:rFonts w:ascii="Arial" w:hAnsi="Arial" w:cs="Arial"/>
          <w:sz w:val="20"/>
          <w:szCs w:val="20"/>
        </w:rPr>
        <w:br/>
      </w:r>
      <w:r w:rsidR="000946E4" w:rsidRPr="000946E4">
        <w:rPr>
          <w:rFonts w:ascii="Arial" w:hAnsi="Arial" w:cs="Arial"/>
          <w:b/>
          <w:bCs/>
          <w:sz w:val="20"/>
          <w:szCs w:val="20"/>
        </w:rPr>
        <w:t>Come funzionerà la collaborazione nella pratica</w:t>
      </w:r>
      <w:r w:rsidR="000946E4" w:rsidRPr="000946E4">
        <w:rPr>
          <w:rFonts w:ascii="Arial" w:hAnsi="Arial" w:cs="Arial"/>
          <w:b/>
          <w:bCs/>
          <w:i/>
          <w:iCs/>
          <w:sz w:val="20"/>
          <w:szCs w:val="20"/>
        </w:rPr>
        <w:t>.</w:t>
      </w:r>
      <w:r w:rsidR="000946E4" w:rsidRPr="000946E4">
        <w:rPr>
          <w:rFonts w:ascii="Arial" w:hAnsi="Arial" w:cs="Arial"/>
          <w:i/>
          <w:iCs/>
          <w:sz w:val="20"/>
          <w:szCs w:val="20"/>
        </w:rPr>
        <w:t xml:space="preserve"> </w:t>
      </w:r>
      <w:r w:rsidRPr="00B03D86">
        <w:rPr>
          <w:rFonts w:ascii="Arial" w:hAnsi="Arial" w:cs="Arial"/>
          <w:sz w:val="20"/>
          <w:szCs w:val="20"/>
        </w:rPr>
        <w:t xml:space="preserve">Le organizzazioni di produttori </w:t>
      </w:r>
      <w:r w:rsidR="0074389A">
        <w:rPr>
          <w:rFonts w:ascii="Arial" w:hAnsi="Arial" w:cs="Arial"/>
          <w:sz w:val="20"/>
          <w:szCs w:val="20"/>
        </w:rPr>
        <w:t>forniranno</w:t>
      </w:r>
      <w:r w:rsidRPr="00B03D86">
        <w:rPr>
          <w:rFonts w:ascii="Arial" w:hAnsi="Arial" w:cs="Arial"/>
          <w:sz w:val="20"/>
          <w:szCs w:val="20"/>
        </w:rPr>
        <w:t xml:space="preserve"> i dati di geolocalizzazione per ogni appezzamento agricolo dei loro membri. La piattaforma di </w:t>
      </w:r>
      <w:proofErr w:type="spellStart"/>
      <w:r w:rsidRPr="00B03D86">
        <w:rPr>
          <w:rFonts w:ascii="Arial" w:hAnsi="Arial" w:cs="Arial"/>
          <w:sz w:val="20"/>
          <w:szCs w:val="20"/>
        </w:rPr>
        <w:t>Satelligence</w:t>
      </w:r>
      <w:proofErr w:type="spellEnd"/>
      <w:r w:rsidRPr="00B03D86">
        <w:rPr>
          <w:rFonts w:ascii="Arial" w:hAnsi="Arial" w:cs="Arial"/>
          <w:sz w:val="20"/>
          <w:szCs w:val="20"/>
        </w:rPr>
        <w:t xml:space="preserve"> </w:t>
      </w:r>
      <w:r w:rsidR="0074389A">
        <w:rPr>
          <w:rFonts w:ascii="Arial" w:hAnsi="Arial" w:cs="Arial"/>
          <w:sz w:val="20"/>
          <w:szCs w:val="20"/>
        </w:rPr>
        <w:t>verificherà</w:t>
      </w:r>
      <w:r w:rsidRPr="00B03D86">
        <w:rPr>
          <w:rFonts w:ascii="Arial" w:hAnsi="Arial" w:cs="Arial"/>
          <w:sz w:val="20"/>
          <w:szCs w:val="20"/>
        </w:rPr>
        <w:t xml:space="preserve"> </w:t>
      </w:r>
      <w:r w:rsidR="0074389A">
        <w:rPr>
          <w:rFonts w:ascii="Arial" w:hAnsi="Arial" w:cs="Arial"/>
          <w:sz w:val="20"/>
          <w:szCs w:val="20"/>
        </w:rPr>
        <w:t>le informazioni</w:t>
      </w:r>
      <w:r w:rsidRPr="00B03D86">
        <w:rPr>
          <w:rFonts w:ascii="Arial" w:hAnsi="Arial" w:cs="Arial"/>
          <w:sz w:val="20"/>
          <w:szCs w:val="20"/>
        </w:rPr>
        <w:t xml:space="preserve"> di geolocalizzazione per garantir</w:t>
      </w:r>
      <w:r w:rsidR="0074389A">
        <w:rPr>
          <w:rFonts w:ascii="Arial" w:hAnsi="Arial" w:cs="Arial"/>
          <w:sz w:val="20"/>
          <w:szCs w:val="20"/>
        </w:rPr>
        <w:t>n</w:t>
      </w:r>
      <w:r w:rsidRPr="00B03D86">
        <w:rPr>
          <w:rFonts w:ascii="Arial" w:hAnsi="Arial" w:cs="Arial"/>
          <w:sz w:val="20"/>
          <w:szCs w:val="20"/>
        </w:rPr>
        <w:t>e la qualità. In secondo luogo, il sistema rilev</w:t>
      </w:r>
      <w:r w:rsidR="0074389A">
        <w:rPr>
          <w:rFonts w:ascii="Arial" w:hAnsi="Arial" w:cs="Arial"/>
          <w:sz w:val="20"/>
          <w:szCs w:val="20"/>
        </w:rPr>
        <w:t>erà</w:t>
      </w:r>
      <w:r w:rsidRPr="00B03D86">
        <w:rPr>
          <w:rFonts w:ascii="Arial" w:hAnsi="Arial" w:cs="Arial"/>
          <w:sz w:val="20"/>
          <w:szCs w:val="20"/>
        </w:rPr>
        <w:t xml:space="preserve"> qualsiasi attività di deforestazione all'interno dei confini dei membri e se le aziende agricole si trovano o </w:t>
      </w:r>
      <w:r w:rsidRPr="00B03D86">
        <w:rPr>
          <w:rFonts w:ascii="Arial" w:hAnsi="Arial" w:cs="Arial"/>
          <w:sz w:val="20"/>
          <w:szCs w:val="20"/>
        </w:rPr>
        <w:lastRenderedPageBreak/>
        <w:t>meno in aree protette. Inoltre, segnal</w:t>
      </w:r>
      <w:r w:rsidR="0074389A">
        <w:rPr>
          <w:rFonts w:ascii="Arial" w:hAnsi="Arial" w:cs="Arial"/>
          <w:sz w:val="20"/>
          <w:szCs w:val="20"/>
        </w:rPr>
        <w:t>erà</w:t>
      </w:r>
      <w:r w:rsidRPr="00B03D86">
        <w:rPr>
          <w:rFonts w:ascii="Arial" w:hAnsi="Arial" w:cs="Arial"/>
          <w:sz w:val="20"/>
          <w:szCs w:val="20"/>
        </w:rPr>
        <w:t xml:space="preserve"> la deforestazione nei pressi dell'azienda agricola, un'informazione importante che contribui</w:t>
      </w:r>
      <w:r w:rsidR="0074389A">
        <w:rPr>
          <w:rFonts w:ascii="Arial" w:hAnsi="Arial" w:cs="Arial"/>
          <w:sz w:val="20"/>
          <w:szCs w:val="20"/>
        </w:rPr>
        <w:t>rà</w:t>
      </w:r>
      <w:r w:rsidRPr="00B03D86">
        <w:rPr>
          <w:rFonts w:ascii="Arial" w:hAnsi="Arial" w:cs="Arial"/>
          <w:sz w:val="20"/>
          <w:szCs w:val="20"/>
        </w:rPr>
        <w:t xml:space="preserve"> alla valutazione del rischio delle cooperative. Infine, il sistema gener</w:t>
      </w:r>
      <w:r w:rsidR="0074389A">
        <w:rPr>
          <w:rFonts w:ascii="Arial" w:hAnsi="Arial" w:cs="Arial"/>
          <w:sz w:val="20"/>
          <w:szCs w:val="20"/>
        </w:rPr>
        <w:t>erà</w:t>
      </w:r>
      <w:r w:rsidRPr="00B03D86">
        <w:rPr>
          <w:rFonts w:ascii="Arial" w:hAnsi="Arial" w:cs="Arial"/>
          <w:sz w:val="20"/>
          <w:szCs w:val="20"/>
        </w:rPr>
        <w:t xml:space="preserve"> </w:t>
      </w:r>
      <w:r w:rsidR="0074389A">
        <w:rPr>
          <w:rFonts w:ascii="Arial" w:hAnsi="Arial" w:cs="Arial"/>
          <w:sz w:val="20"/>
          <w:szCs w:val="20"/>
        </w:rPr>
        <w:t xml:space="preserve">dei </w:t>
      </w:r>
      <w:r w:rsidRPr="00B03D86">
        <w:rPr>
          <w:rFonts w:ascii="Arial" w:hAnsi="Arial" w:cs="Arial"/>
          <w:sz w:val="20"/>
          <w:szCs w:val="20"/>
        </w:rPr>
        <w:t>r</w:t>
      </w:r>
      <w:r w:rsidR="0074389A">
        <w:rPr>
          <w:rFonts w:ascii="Arial" w:hAnsi="Arial" w:cs="Arial"/>
          <w:sz w:val="20"/>
          <w:szCs w:val="20"/>
        </w:rPr>
        <w:t>e</w:t>
      </w:r>
      <w:r w:rsidRPr="00B03D86">
        <w:rPr>
          <w:rFonts w:ascii="Arial" w:hAnsi="Arial" w:cs="Arial"/>
          <w:sz w:val="20"/>
          <w:szCs w:val="20"/>
        </w:rPr>
        <w:t xml:space="preserve">port che le cooperative </w:t>
      </w:r>
      <w:r w:rsidR="0074389A">
        <w:rPr>
          <w:rFonts w:ascii="Arial" w:hAnsi="Arial" w:cs="Arial"/>
          <w:sz w:val="20"/>
          <w:szCs w:val="20"/>
        </w:rPr>
        <w:t>potranno</w:t>
      </w:r>
      <w:r w:rsidRPr="00B03D86">
        <w:rPr>
          <w:rFonts w:ascii="Arial" w:hAnsi="Arial" w:cs="Arial"/>
          <w:sz w:val="20"/>
          <w:szCs w:val="20"/>
        </w:rPr>
        <w:t xml:space="preserve"> utilizzare autonomamente e fornire ai loro clienti o potenziali clienti. </w:t>
      </w:r>
      <w:r w:rsidRPr="00B03D86">
        <w:rPr>
          <w:rFonts w:ascii="Arial" w:hAnsi="Arial" w:cs="Arial"/>
          <w:sz w:val="20"/>
          <w:szCs w:val="20"/>
        </w:rPr>
        <w:br/>
      </w:r>
      <w:r w:rsidRPr="00B03D86">
        <w:rPr>
          <w:rFonts w:ascii="Arial" w:hAnsi="Arial" w:cs="Arial"/>
          <w:sz w:val="20"/>
          <w:szCs w:val="20"/>
        </w:rPr>
        <w:br/>
        <w:t xml:space="preserve">"Ci impegniamo per un futuro più inclusivo e sostenibile, offrendo ai piccoli proprietari </w:t>
      </w:r>
      <w:r w:rsidR="00592CB3">
        <w:rPr>
          <w:rFonts w:ascii="Arial" w:hAnsi="Arial" w:cs="Arial"/>
          <w:sz w:val="20"/>
          <w:szCs w:val="20"/>
        </w:rPr>
        <w:t>agricoli</w:t>
      </w:r>
      <w:r w:rsidRPr="00B03D86">
        <w:rPr>
          <w:rFonts w:ascii="Arial" w:hAnsi="Arial" w:cs="Arial"/>
          <w:sz w:val="20"/>
          <w:szCs w:val="20"/>
        </w:rPr>
        <w:t xml:space="preserve"> gli strumenti più avanzati", ha dichiarato Niels </w:t>
      </w:r>
      <w:proofErr w:type="spellStart"/>
      <w:r w:rsidRPr="00B03D86">
        <w:rPr>
          <w:rFonts w:ascii="Arial" w:hAnsi="Arial" w:cs="Arial"/>
          <w:sz w:val="20"/>
          <w:szCs w:val="20"/>
        </w:rPr>
        <w:t>Wielaard</w:t>
      </w:r>
      <w:proofErr w:type="spellEnd"/>
      <w:r w:rsidRPr="00B03D86">
        <w:rPr>
          <w:rFonts w:ascii="Arial" w:hAnsi="Arial" w:cs="Arial"/>
          <w:sz w:val="20"/>
          <w:szCs w:val="20"/>
        </w:rPr>
        <w:t xml:space="preserve">, CEO di </w:t>
      </w:r>
      <w:proofErr w:type="spellStart"/>
      <w:r w:rsidRPr="00B03D86">
        <w:rPr>
          <w:rFonts w:ascii="Arial" w:hAnsi="Arial" w:cs="Arial"/>
          <w:sz w:val="20"/>
          <w:szCs w:val="20"/>
        </w:rPr>
        <w:t>Satelligence</w:t>
      </w:r>
      <w:proofErr w:type="spellEnd"/>
      <w:r w:rsidRPr="00B03D86">
        <w:rPr>
          <w:rFonts w:ascii="Arial" w:hAnsi="Arial" w:cs="Arial"/>
          <w:sz w:val="20"/>
          <w:szCs w:val="20"/>
        </w:rPr>
        <w:t xml:space="preserve">. </w:t>
      </w:r>
      <w:r w:rsidR="0074389A">
        <w:rPr>
          <w:rFonts w:ascii="Arial" w:hAnsi="Arial" w:cs="Arial"/>
          <w:sz w:val="20"/>
          <w:szCs w:val="20"/>
        </w:rPr>
        <w:t>“</w:t>
      </w:r>
      <w:r w:rsidRPr="00B03D86">
        <w:rPr>
          <w:rFonts w:ascii="Arial" w:hAnsi="Arial" w:cs="Arial"/>
          <w:sz w:val="20"/>
          <w:szCs w:val="20"/>
        </w:rPr>
        <w:t xml:space="preserve">Siamo orgogliosi di collaborare con Fairtrade, </w:t>
      </w:r>
      <w:r w:rsidR="0074389A">
        <w:rPr>
          <w:rFonts w:ascii="Arial" w:hAnsi="Arial" w:cs="Arial"/>
          <w:sz w:val="20"/>
          <w:szCs w:val="20"/>
        </w:rPr>
        <w:t>e</w:t>
      </w:r>
      <w:r w:rsidRPr="00B03D86">
        <w:rPr>
          <w:rFonts w:ascii="Arial" w:hAnsi="Arial" w:cs="Arial"/>
          <w:sz w:val="20"/>
          <w:szCs w:val="20"/>
        </w:rPr>
        <w:t xml:space="preserve"> di </w:t>
      </w:r>
      <w:r w:rsidR="0074389A">
        <w:rPr>
          <w:rFonts w:ascii="Arial" w:hAnsi="Arial" w:cs="Arial"/>
          <w:sz w:val="20"/>
          <w:szCs w:val="20"/>
        </w:rPr>
        <w:t xml:space="preserve">fare la nostra parte </w:t>
      </w:r>
      <w:r w:rsidR="00E41169">
        <w:rPr>
          <w:rFonts w:ascii="Arial" w:hAnsi="Arial" w:cs="Arial"/>
          <w:sz w:val="20"/>
          <w:szCs w:val="20"/>
        </w:rPr>
        <w:t>per</w:t>
      </w:r>
      <w:r w:rsidRPr="00B03D86">
        <w:rPr>
          <w:rFonts w:ascii="Arial" w:hAnsi="Arial" w:cs="Arial"/>
          <w:sz w:val="20"/>
          <w:szCs w:val="20"/>
        </w:rPr>
        <w:t xml:space="preserve"> prevenire l'ulteriore emarginazione </w:t>
      </w:r>
      <w:r w:rsidRPr="00592CB3">
        <w:rPr>
          <w:rFonts w:ascii="Arial" w:hAnsi="Arial" w:cs="Arial"/>
          <w:sz w:val="20"/>
          <w:szCs w:val="20"/>
        </w:rPr>
        <w:t>degli agricoltori</w:t>
      </w:r>
      <w:r w:rsidR="00B027D5">
        <w:rPr>
          <w:rFonts w:ascii="Arial" w:hAnsi="Arial" w:cs="Arial"/>
          <w:sz w:val="20"/>
          <w:szCs w:val="20"/>
        </w:rPr>
        <w:t xml:space="preserve">, </w:t>
      </w:r>
      <w:r w:rsidR="00592CB3" w:rsidRPr="00592CB3">
        <w:rPr>
          <w:rFonts w:ascii="Arial" w:hAnsi="Arial" w:cs="Arial"/>
          <w:sz w:val="20"/>
          <w:szCs w:val="20"/>
        </w:rPr>
        <w:t>facilitando</w:t>
      </w:r>
      <w:r w:rsidRPr="00592CB3">
        <w:rPr>
          <w:rFonts w:ascii="Arial" w:hAnsi="Arial" w:cs="Arial"/>
          <w:sz w:val="20"/>
          <w:szCs w:val="20"/>
        </w:rPr>
        <w:t xml:space="preserve"> l'accesso ai mercati </w:t>
      </w:r>
      <w:r w:rsidR="00957D7A">
        <w:rPr>
          <w:rFonts w:ascii="Arial" w:hAnsi="Arial" w:cs="Arial"/>
          <w:sz w:val="20"/>
          <w:szCs w:val="20"/>
        </w:rPr>
        <w:t xml:space="preserve">dimostrando </w:t>
      </w:r>
      <w:r w:rsidRPr="00592CB3">
        <w:rPr>
          <w:rFonts w:ascii="Arial" w:hAnsi="Arial" w:cs="Arial"/>
          <w:sz w:val="20"/>
          <w:szCs w:val="20"/>
        </w:rPr>
        <w:t>che i loro prodotti sono privi di deforestazione.</w:t>
      </w:r>
      <w:r w:rsidRPr="00B03D86">
        <w:rPr>
          <w:rFonts w:ascii="Arial" w:hAnsi="Arial" w:cs="Arial"/>
          <w:sz w:val="20"/>
          <w:szCs w:val="20"/>
        </w:rPr>
        <w:t xml:space="preserve"> </w:t>
      </w:r>
      <w:r w:rsidR="00AA4F34" w:rsidRPr="00B03D86">
        <w:rPr>
          <w:rFonts w:ascii="Arial" w:hAnsi="Arial" w:cs="Arial"/>
          <w:sz w:val="20"/>
          <w:szCs w:val="20"/>
        </w:rPr>
        <w:t xml:space="preserve">Molte aziende non sono ancora pronte per l'EUDR, ma le cooperative </w:t>
      </w:r>
      <w:r w:rsidR="00C70540">
        <w:rPr>
          <w:rFonts w:ascii="Arial" w:hAnsi="Arial" w:cs="Arial"/>
          <w:sz w:val="20"/>
          <w:szCs w:val="20"/>
        </w:rPr>
        <w:t>Fairtrade</w:t>
      </w:r>
      <w:r w:rsidR="00AA4F34" w:rsidRPr="00B03D86">
        <w:rPr>
          <w:rFonts w:ascii="Arial" w:hAnsi="Arial" w:cs="Arial"/>
          <w:sz w:val="20"/>
          <w:szCs w:val="20"/>
        </w:rPr>
        <w:t xml:space="preserve"> saranno all'avanguardia. È un </w:t>
      </w:r>
      <w:r w:rsidR="00592CB3">
        <w:rPr>
          <w:rFonts w:ascii="Arial" w:hAnsi="Arial" w:cs="Arial"/>
          <w:sz w:val="20"/>
          <w:szCs w:val="20"/>
        </w:rPr>
        <w:t>impegno considerevole</w:t>
      </w:r>
      <w:r w:rsidR="00AA4F34" w:rsidRPr="00B03D86">
        <w:rPr>
          <w:rFonts w:ascii="Arial" w:hAnsi="Arial" w:cs="Arial"/>
          <w:sz w:val="20"/>
          <w:szCs w:val="20"/>
        </w:rPr>
        <w:t xml:space="preserve">, ma </w:t>
      </w:r>
      <w:r w:rsidR="00592CB3">
        <w:rPr>
          <w:rFonts w:ascii="Arial" w:hAnsi="Arial" w:cs="Arial"/>
          <w:sz w:val="20"/>
          <w:szCs w:val="20"/>
        </w:rPr>
        <w:t>realizzabile</w:t>
      </w:r>
      <w:r w:rsidR="00AA4F34" w:rsidRPr="00B03D86">
        <w:rPr>
          <w:rFonts w:ascii="Arial" w:hAnsi="Arial" w:cs="Arial"/>
          <w:sz w:val="20"/>
          <w:szCs w:val="20"/>
        </w:rPr>
        <w:t xml:space="preserve">. Ci auguriamo che il mondo investa di più nei piccoli </w:t>
      </w:r>
      <w:r w:rsidR="0074389A">
        <w:rPr>
          <w:rFonts w:ascii="Arial" w:hAnsi="Arial" w:cs="Arial"/>
          <w:sz w:val="20"/>
          <w:szCs w:val="20"/>
        </w:rPr>
        <w:t>agricoltori</w:t>
      </w:r>
      <w:r w:rsidR="00AA4F34" w:rsidRPr="00B03D86">
        <w:rPr>
          <w:rFonts w:ascii="Arial" w:hAnsi="Arial" w:cs="Arial"/>
          <w:sz w:val="20"/>
          <w:szCs w:val="20"/>
        </w:rPr>
        <w:t>, in particolare per sostenere chi fa la cosa giusta nelle regioni vulnerabili e ad alto rischio di deforestazione".</w:t>
      </w:r>
    </w:p>
    <w:p w14:paraId="73554D0D" w14:textId="6D9AD480" w:rsidR="00AA4F34" w:rsidRPr="00E41169" w:rsidRDefault="00E41169" w:rsidP="00AA4F34">
      <w:pPr>
        <w:rPr>
          <w:rFonts w:ascii="Arial" w:hAnsi="Arial" w:cs="Arial"/>
          <w:b/>
          <w:bCs/>
          <w:sz w:val="20"/>
          <w:szCs w:val="20"/>
        </w:rPr>
      </w:pPr>
      <w:r>
        <w:rPr>
          <w:rFonts w:ascii="Arial" w:hAnsi="Arial" w:cs="Arial"/>
          <w:b/>
          <w:bCs/>
          <w:sz w:val="20"/>
          <w:szCs w:val="20"/>
        </w:rPr>
        <w:t>Dalla scorsa estate l</w:t>
      </w:r>
      <w:r w:rsidR="00AA4F34" w:rsidRPr="00E41169">
        <w:rPr>
          <w:rFonts w:ascii="Arial" w:hAnsi="Arial" w:cs="Arial"/>
          <w:b/>
          <w:bCs/>
          <w:sz w:val="20"/>
          <w:szCs w:val="20"/>
        </w:rPr>
        <w:t xml:space="preserve">o Standard del Cacao Fairtrade </w:t>
      </w:r>
      <w:r w:rsidR="00592CB3">
        <w:rPr>
          <w:rFonts w:ascii="Arial" w:hAnsi="Arial" w:cs="Arial"/>
          <w:b/>
          <w:bCs/>
          <w:sz w:val="20"/>
          <w:szCs w:val="20"/>
        </w:rPr>
        <w:t>è allineato</w:t>
      </w:r>
      <w:r w:rsidR="00AA4F34" w:rsidRPr="00E41169">
        <w:rPr>
          <w:rFonts w:ascii="Arial" w:hAnsi="Arial" w:cs="Arial"/>
          <w:b/>
          <w:bCs/>
          <w:sz w:val="20"/>
          <w:szCs w:val="20"/>
        </w:rPr>
        <w:t xml:space="preserve"> ai requisiti del Regolamento UE sulla deforestazione</w:t>
      </w:r>
      <w:r w:rsidR="0062761C">
        <w:rPr>
          <w:rFonts w:ascii="Arial" w:hAnsi="Arial" w:cs="Arial"/>
          <w:sz w:val="20"/>
          <w:szCs w:val="20"/>
        </w:rPr>
        <w:t xml:space="preserve">: </w:t>
      </w:r>
      <w:r w:rsidR="00AA4F34" w:rsidRPr="00B03D86">
        <w:rPr>
          <w:rFonts w:ascii="Arial" w:hAnsi="Arial" w:cs="Arial"/>
          <w:sz w:val="20"/>
          <w:szCs w:val="20"/>
        </w:rPr>
        <w:t xml:space="preserve">le aziende agricole di dimensioni superiori a quattro ettari o in aree ad alto rischio devono utilizzare una mappatura poligonale, mentre le aziende agricole più piccole e quelle in aree a basso rischio possono utilizzare singoli punti di geolocalizzazione. È importante notare che Fairtrade richiede anche che i </w:t>
      </w:r>
      <w:r>
        <w:rPr>
          <w:rFonts w:ascii="Arial" w:hAnsi="Arial" w:cs="Arial"/>
          <w:sz w:val="20"/>
          <w:szCs w:val="20"/>
        </w:rPr>
        <w:t>traders</w:t>
      </w:r>
      <w:r w:rsidR="00AA4F34" w:rsidRPr="006C2929">
        <w:rPr>
          <w:rFonts w:ascii="Arial" w:hAnsi="Arial" w:cs="Arial"/>
          <w:sz w:val="20"/>
          <w:szCs w:val="20"/>
        </w:rPr>
        <w:t xml:space="preserve"> sostengano le organizzazioni di produttori da cui acquistano </w:t>
      </w:r>
      <w:r w:rsidR="00DF2512">
        <w:rPr>
          <w:rFonts w:ascii="Arial" w:hAnsi="Arial" w:cs="Arial"/>
          <w:sz w:val="20"/>
          <w:szCs w:val="20"/>
        </w:rPr>
        <w:t>ne</w:t>
      </w:r>
      <w:r w:rsidR="00AA4F34" w:rsidRPr="006C2929">
        <w:rPr>
          <w:rFonts w:ascii="Arial" w:hAnsi="Arial" w:cs="Arial"/>
          <w:sz w:val="20"/>
          <w:szCs w:val="20"/>
        </w:rPr>
        <w:t xml:space="preserve">gli sforzi di monitoraggio e prevenzione della deforestazione, sia attraverso un sostegno materiale che finanziario. </w:t>
      </w:r>
      <w:r w:rsidR="00AA4F34" w:rsidRPr="00E41169">
        <w:rPr>
          <w:rFonts w:ascii="Arial" w:hAnsi="Arial" w:cs="Arial"/>
          <w:b/>
          <w:bCs/>
          <w:sz w:val="20"/>
          <w:szCs w:val="20"/>
        </w:rPr>
        <w:t>Lo standard del caffè Fairtrade è in fase di revisione per includere requisiti simili.</w:t>
      </w:r>
    </w:p>
    <w:p w14:paraId="223D1632" w14:textId="68A0A272" w:rsidR="00AA4F34" w:rsidRPr="006C2929" w:rsidRDefault="00AA4F34" w:rsidP="00AA4F34">
      <w:pPr>
        <w:rPr>
          <w:rFonts w:ascii="Arial" w:hAnsi="Arial" w:cs="Arial"/>
          <w:sz w:val="20"/>
          <w:szCs w:val="20"/>
        </w:rPr>
      </w:pPr>
      <w:r w:rsidRPr="006C2929">
        <w:rPr>
          <w:rFonts w:ascii="Arial" w:hAnsi="Arial" w:cs="Arial"/>
          <w:sz w:val="20"/>
          <w:szCs w:val="20"/>
        </w:rPr>
        <w:t xml:space="preserve">L'aumento della capacità di monitoraggio della deforestazione fa parte degli sforzi di Fairtrade per aumentare la consapevolezza dell'importanza che i contadini e i lavoratori abbiano più potere come partner commerciali e nei negoziati sulle normative che </w:t>
      </w:r>
      <w:r w:rsidR="00E41169">
        <w:rPr>
          <w:rFonts w:ascii="Arial" w:hAnsi="Arial" w:cs="Arial"/>
          <w:sz w:val="20"/>
          <w:szCs w:val="20"/>
        </w:rPr>
        <w:t xml:space="preserve">li </w:t>
      </w:r>
      <w:r w:rsidRPr="006C2929">
        <w:rPr>
          <w:rFonts w:ascii="Arial" w:hAnsi="Arial" w:cs="Arial"/>
          <w:sz w:val="20"/>
          <w:szCs w:val="20"/>
        </w:rPr>
        <w:t xml:space="preserve">riguardano. </w:t>
      </w:r>
    </w:p>
    <w:p w14:paraId="79F92C15" w14:textId="63BDC517" w:rsidR="000755FD" w:rsidRPr="00374CB5" w:rsidRDefault="00AA4F34" w:rsidP="00AA4F34">
      <w:pPr>
        <w:rPr>
          <w:rFonts w:ascii="Arial" w:eastAsiaTheme="minorHAnsi" w:hAnsi="Arial" w:cs="Arial"/>
          <w:sz w:val="20"/>
          <w:szCs w:val="20"/>
          <w:lang w:eastAsia="en-US"/>
        </w:rPr>
      </w:pPr>
      <w:r w:rsidRPr="006C2929">
        <w:rPr>
          <w:rFonts w:ascii="Arial" w:hAnsi="Arial" w:cs="Arial"/>
          <w:sz w:val="20"/>
          <w:szCs w:val="20"/>
        </w:rPr>
        <w:t xml:space="preserve">Perdere l'accesso ai mercati principali, come quello dell'Unione Europea, sarebbe devastante per i piccoli coltivatori di caffè e cacao che dipendono principalmente da questi prodotti per il loro sostentamento. </w:t>
      </w:r>
      <w:r w:rsidR="0062761C">
        <w:rPr>
          <w:rFonts w:ascii="Arial" w:hAnsi="Arial" w:cs="Arial"/>
          <w:sz w:val="20"/>
          <w:szCs w:val="20"/>
        </w:rPr>
        <w:t>Tuttavia, se la</w:t>
      </w:r>
      <w:r w:rsidR="00CD293F">
        <w:rPr>
          <w:rFonts w:ascii="Arial" w:hAnsi="Arial" w:cs="Arial"/>
          <w:sz w:val="20"/>
          <w:szCs w:val="20"/>
        </w:rPr>
        <w:t xml:space="preserve"> loro</w:t>
      </w:r>
      <w:r w:rsidRPr="006C2929">
        <w:rPr>
          <w:rFonts w:ascii="Arial" w:hAnsi="Arial" w:cs="Arial"/>
          <w:sz w:val="20"/>
          <w:szCs w:val="20"/>
        </w:rPr>
        <w:t xml:space="preserve"> realtà economic</w:t>
      </w:r>
      <w:r w:rsidR="00CD293F">
        <w:rPr>
          <w:rFonts w:ascii="Arial" w:hAnsi="Arial" w:cs="Arial"/>
          <w:sz w:val="20"/>
          <w:szCs w:val="20"/>
        </w:rPr>
        <w:t>a</w:t>
      </w:r>
      <w:r w:rsidR="0062761C">
        <w:rPr>
          <w:rFonts w:ascii="Arial" w:hAnsi="Arial" w:cs="Arial"/>
          <w:sz w:val="20"/>
          <w:szCs w:val="20"/>
        </w:rPr>
        <w:t xml:space="preserve"> non viene adeguatamente compresa</w:t>
      </w:r>
      <w:r w:rsidRPr="006C2929">
        <w:rPr>
          <w:rFonts w:ascii="Arial" w:hAnsi="Arial" w:cs="Arial"/>
          <w:sz w:val="20"/>
          <w:szCs w:val="20"/>
        </w:rPr>
        <w:t xml:space="preserve">, la legislazione </w:t>
      </w:r>
      <w:r w:rsidR="0062761C">
        <w:rPr>
          <w:rFonts w:ascii="Arial" w:hAnsi="Arial" w:cs="Arial"/>
          <w:sz w:val="20"/>
          <w:szCs w:val="20"/>
        </w:rPr>
        <w:t>rischia di</w:t>
      </w:r>
      <w:r w:rsidRPr="006C2929">
        <w:rPr>
          <w:rFonts w:ascii="Arial" w:hAnsi="Arial" w:cs="Arial"/>
          <w:sz w:val="20"/>
          <w:szCs w:val="20"/>
        </w:rPr>
        <w:t xml:space="preserve"> portare a conseguenze indesiderate, come un aumento dell’uso illegale delle terre da parte dei contadini, </w:t>
      </w:r>
      <w:r w:rsidR="00B027D5">
        <w:rPr>
          <w:rFonts w:ascii="Arial" w:hAnsi="Arial" w:cs="Arial"/>
          <w:sz w:val="20"/>
          <w:szCs w:val="20"/>
        </w:rPr>
        <w:t>o l</w:t>
      </w:r>
      <w:r w:rsidRPr="006C2929">
        <w:rPr>
          <w:rFonts w:ascii="Arial" w:hAnsi="Arial" w:cs="Arial"/>
          <w:sz w:val="20"/>
          <w:szCs w:val="20"/>
        </w:rPr>
        <w:t xml:space="preserve">a ricerca di altre fonti di guadagno. </w:t>
      </w:r>
      <w:r w:rsidR="00B232E9" w:rsidRPr="006C2929">
        <w:rPr>
          <w:rFonts w:ascii="Arial" w:hAnsi="Arial" w:cs="Arial"/>
          <w:sz w:val="20"/>
          <w:szCs w:val="20"/>
        </w:rPr>
        <w:t xml:space="preserve">Questo potrebbe compromettere l’originale obiettivo della </w:t>
      </w:r>
      <w:r w:rsidR="00E41169">
        <w:rPr>
          <w:rFonts w:ascii="Arial" w:hAnsi="Arial" w:cs="Arial"/>
          <w:sz w:val="20"/>
          <w:szCs w:val="20"/>
        </w:rPr>
        <w:t>EUDR stessa</w:t>
      </w:r>
      <w:r w:rsidR="00B232E9" w:rsidRPr="006C2929">
        <w:rPr>
          <w:rFonts w:ascii="Arial" w:hAnsi="Arial" w:cs="Arial"/>
          <w:sz w:val="20"/>
          <w:szCs w:val="20"/>
        </w:rPr>
        <w:t xml:space="preserve">, oltre a minacciare la sostenibilità economica del sistema e la </w:t>
      </w:r>
      <w:r w:rsidR="00B027D5">
        <w:rPr>
          <w:rFonts w:ascii="Arial" w:hAnsi="Arial" w:cs="Arial"/>
          <w:sz w:val="20"/>
          <w:szCs w:val="20"/>
        </w:rPr>
        <w:t>tutela</w:t>
      </w:r>
      <w:r w:rsidR="00B232E9" w:rsidRPr="006C2929">
        <w:rPr>
          <w:rFonts w:ascii="Arial" w:hAnsi="Arial" w:cs="Arial"/>
          <w:sz w:val="20"/>
          <w:szCs w:val="20"/>
        </w:rPr>
        <w:t xml:space="preserve"> delle foreste.</w:t>
      </w:r>
      <w:r w:rsidR="000755FD" w:rsidRPr="006C2929">
        <w:rPr>
          <w:rFonts w:ascii="Arial" w:hAnsi="Arial" w:cs="Arial"/>
          <w:sz w:val="20"/>
          <w:szCs w:val="20"/>
        </w:rPr>
        <w:br/>
      </w:r>
      <w:r w:rsidR="000755FD" w:rsidRPr="006C2929">
        <w:rPr>
          <w:rFonts w:ascii="Arial" w:hAnsi="Arial" w:cs="Arial"/>
          <w:sz w:val="20"/>
          <w:szCs w:val="20"/>
        </w:rPr>
        <w:br/>
      </w:r>
      <w:r w:rsidR="00B232E9" w:rsidRPr="006C2929">
        <w:rPr>
          <w:rFonts w:ascii="Arial" w:eastAsiaTheme="minorHAnsi" w:hAnsi="Arial" w:cs="Arial"/>
          <w:sz w:val="20"/>
          <w:szCs w:val="20"/>
          <w:lang w:eastAsia="en-US"/>
        </w:rPr>
        <w:t>“</w:t>
      </w:r>
      <w:r w:rsidR="006C2929" w:rsidRPr="006C2929">
        <w:rPr>
          <w:rFonts w:ascii="Arial" w:eastAsiaTheme="minorHAnsi" w:hAnsi="Arial" w:cs="Arial"/>
          <w:sz w:val="20"/>
          <w:szCs w:val="20"/>
          <w:lang w:eastAsia="en-US"/>
        </w:rPr>
        <w:t xml:space="preserve">Il Regolamento </w:t>
      </w:r>
      <w:r w:rsidR="00B232E9" w:rsidRPr="006C2929">
        <w:rPr>
          <w:rFonts w:ascii="Arial" w:eastAsiaTheme="minorHAnsi" w:hAnsi="Arial" w:cs="Arial"/>
          <w:sz w:val="20"/>
          <w:szCs w:val="20"/>
          <w:lang w:eastAsia="en-US"/>
        </w:rPr>
        <w:t xml:space="preserve">sulla deforestazione è un passaggio essenziale, ma </w:t>
      </w:r>
      <w:r w:rsidR="00B232E9" w:rsidRPr="000946E4">
        <w:rPr>
          <w:rFonts w:ascii="Arial" w:eastAsiaTheme="minorHAnsi" w:hAnsi="Arial" w:cs="Arial"/>
          <w:b/>
          <w:bCs/>
          <w:sz w:val="20"/>
          <w:szCs w:val="20"/>
          <w:lang w:eastAsia="en-US"/>
        </w:rPr>
        <w:t>le conseguenze che ne avranno gli agricoltori sono ancora incerte</w:t>
      </w:r>
      <w:r w:rsidR="00B232E9" w:rsidRPr="006C2929">
        <w:rPr>
          <w:rFonts w:ascii="Arial" w:eastAsiaTheme="minorHAnsi" w:hAnsi="Arial" w:cs="Arial"/>
          <w:sz w:val="20"/>
          <w:szCs w:val="20"/>
          <w:lang w:eastAsia="en-US"/>
        </w:rPr>
        <w:t>” ha spiegato Walker</w:t>
      </w:r>
      <w:r w:rsidR="004E404C" w:rsidRPr="006C2929">
        <w:rPr>
          <w:rFonts w:ascii="Arial" w:eastAsiaTheme="minorHAnsi" w:hAnsi="Arial" w:cs="Arial"/>
          <w:sz w:val="20"/>
          <w:szCs w:val="20"/>
          <w:lang w:eastAsia="en-US"/>
        </w:rPr>
        <w:t xml:space="preserve"> “La Commissione Europea deve portare avanti degli sforzi coordinati per stabilire, paese per paese, la capacità di risposta e l’impatto sui settori specifici, in </w:t>
      </w:r>
      <w:r w:rsidR="004E404C" w:rsidRPr="00374CB5">
        <w:rPr>
          <w:rFonts w:ascii="Arial" w:eastAsiaTheme="minorHAnsi" w:hAnsi="Arial" w:cs="Arial"/>
          <w:sz w:val="20"/>
          <w:szCs w:val="20"/>
          <w:lang w:eastAsia="en-US"/>
        </w:rPr>
        <w:t xml:space="preserve">collaborazione con stakeholder locali. È opportuno notare che </w:t>
      </w:r>
      <w:r w:rsidR="00DE4019" w:rsidRPr="00374CB5">
        <w:rPr>
          <w:rFonts w:ascii="Arial" w:eastAsiaTheme="minorHAnsi" w:hAnsi="Arial" w:cs="Arial"/>
          <w:sz w:val="20"/>
          <w:szCs w:val="20"/>
          <w:lang w:eastAsia="en-US"/>
        </w:rPr>
        <w:t>grazie</w:t>
      </w:r>
      <w:r w:rsidR="004E404C" w:rsidRPr="00374CB5">
        <w:rPr>
          <w:rFonts w:ascii="Arial" w:eastAsiaTheme="minorHAnsi" w:hAnsi="Arial" w:cs="Arial"/>
          <w:sz w:val="20"/>
          <w:szCs w:val="20"/>
          <w:lang w:eastAsia="en-US"/>
        </w:rPr>
        <w:t xml:space="preserve"> </w:t>
      </w:r>
      <w:r w:rsidR="00DE4019" w:rsidRPr="00374CB5">
        <w:rPr>
          <w:rFonts w:ascii="Arial" w:eastAsiaTheme="minorHAnsi" w:hAnsi="Arial" w:cs="Arial"/>
          <w:sz w:val="20"/>
          <w:szCs w:val="20"/>
          <w:lang w:eastAsia="en-US"/>
        </w:rPr>
        <w:t>al</w:t>
      </w:r>
      <w:r w:rsidR="004E404C" w:rsidRPr="00374CB5">
        <w:rPr>
          <w:rFonts w:ascii="Arial" w:eastAsiaTheme="minorHAnsi" w:hAnsi="Arial" w:cs="Arial"/>
          <w:sz w:val="20"/>
          <w:szCs w:val="20"/>
          <w:lang w:eastAsia="en-US"/>
        </w:rPr>
        <w:t xml:space="preserve">la tecnologia, come quella satellitare, </w:t>
      </w:r>
      <w:r w:rsidR="00DE4019" w:rsidRPr="00374CB5">
        <w:rPr>
          <w:rFonts w:ascii="Arial" w:eastAsiaTheme="minorHAnsi" w:hAnsi="Arial" w:cs="Arial"/>
          <w:sz w:val="20"/>
          <w:szCs w:val="20"/>
          <w:lang w:eastAsia="en-US"/>
        </w:rPr>
        <w:t>continua</w:t>
      </w:r>
      <w:r w:rsidR="004E404C" w:rsidRPr="00374CB5">
        <w:rPr>
          <w:rFonts w:ascii="Arial" w:eastAsiaTheme="minorHAnsi" w:hAnsi="Arial" w:cs="Arial"/>
          <w:sz w:val="20"/>
          <w:szCs w:val="20"/>
          <w:lang w:eastAsia="en-US"/>
        </w:rPr>
        <w:t xml:space="preserve"> a migliorare il monitoraggio</w:t>
      </w:r>
      <w:r w:rsidR="00C51DEE" w:rsidRPr="00374CB5">
        <w:rPr>
          <w:rFonts w:ascii="Arial" w:eastAsiaTheme="minorHAnsi" w:hAnsi="Arial" w:cs="Arial"/>
          <w:sz w:val="20"/>
          <w:szCs w:val="20"/>
          <w:lang w:eastAsia="en-US"/>
        </w:rPr>
        <w:t xml:space="preserve">. Tuttavia </w:t>
      </w:r>
      <w:r w:rsidR="004E404C" w:rsidRPr="00374CB5">
        <w:rPr>
          <w:rFonts w:ascii="Arial" w:eastAsiaTheme="minorHAnsi" w:hAnsi="Arial" w:cs="Arial"/>
          <w:sz w:val="20"/>
          <w:szCs w:val="20"/>
          <w:lang w:eastAsia="en-US"/>
        </w:rPr>
        <w:t xml:space="preserve">le cause della deforestazione hanno più livelli, </w:t>
      </w:r>
      <w:r w:rsidR="00C51DEE" w:rsidRPr="00374CB5">
        <w:rPr>
          <w:rFonts w:ascii="Arial" w:eastAsiaTheme="minorHAnsi" w:hAnsi="Arial" w:cs="Arial"/>
          <w:sz w:val="20"/>
          <w:szCs w:val="20"/>
          <w:lang w:eastAsia="en-US"/>
        </w:rPr>
        <w:t>come</w:t>
      </w:r>
      <w:r w:rsidR="004E404C" w:rsidRPr="00374CB5">
        <w:rPr>
          <w:rFonts w:ascii="Arial" w:eastAsiaTheme="minorHAnsi" w:hAnsi="Arial" w:cs="Arial"/>
          <w:sz w:val="20"/>
          <w:szCs w:val="20"/>
          <w:lang w:eastAsia="en-US"/>
        </w:rPr>
        <w:t xml:space="preserve"> cattive leggi e governance</w:t>
      </w:r>
      <w:r w:rsidR="00CD293F" w:rsidRPr="00374CB5">
        <w:rPr>
          <w:rFonts w:ascii="Arial" w:eastAsiaTheme="minorHAnsi" w:hAnsi="Arial" w:cs="Arial"/>
          <w:sz w:val="20"/>
          <w:szCs w:val="20"/>
          <w:lang w:eastAsia="en-US"/>
        </w:rPr>
        <w:t xml:space="preserve"> inadeguate</w:t>
      </w:r>
      <w:r w:rsidR="004E404C" w:rsidRPr="00374CB5">
        <w:rPr>
          <w:rFonts w:ascii="Arial" w:eastAsiaTheme="minorHAnsi" w:hAnsi="Arial" w:cs="Arial"/>
          <w:sz w:val="20"/>
          <w:szCs w:val="20"/>
          <w:lang w:eastAsia="en-US"/>
        </w:rPr>
        <w:t>, le limitate possibilità economiche e la povertà</w:t>
      </w:r>
      <w:r w:rsidR="00C51DEE" w:rsidRPr="00374CB5">
        <w:rPr>
          <w:rFonts w:ascii="Arial" w:eastAsiaTheme="minorHAnsi" w:hAnsi="Arial" w:cs="Arial"/>
          <w:sz w:val="20"/>
          <w:szCs w:val="20"/>
          <w:lang w:eastAsia="en-US"/>
        </w:rPr>
        <w:t xml:space="preserve"> della popolazione</w:t>
      </w:r>
      <w:r w:rsidR="004E404C" w:rsidRPr="00374CB5">
        <w:rPr>
          <w:rFonts w:ascii="Arial" w:eastAsiaTheme="minorHAnsi" w:hAnsi="Arial" w:cs="Arial"/>
          <w:sz w:val="20"/>
          <w:szCs w:val="20"/>
          <w:lang w:eastAsia="en-US"/>
        </w:rPr>
        <w:t>. Migliorare le condizioni di vita dei contadini con redditi dignitosi deve essere parte dell’approccio verso comunità più sostenibili e</w:t>
      </w:r>
      <w:r w:rsidR="00DF2512" w:rsidRPr="00374CB5">
        <w:rPr>
          <w:rFonts w:ascii="Arial" w:eastAsiaTheme="minorHAnsi" w:hAnsi="Arial" w:cs="Arial"/>
          <w:sz w:val="20"/>
          <w:szCs w:val="20"/>
          <w:lang w:eastAsia="en-US"/>
        </w:rPr>
        <w:t xml:space="preserve"> la tutela delle foreste</w:t>
      </w:r>
      <w:r w:rsidR="00B03D86" w:rsidRPr="00374CB5">
        <w:rPr>
          <w:rFonts w:ascii="Arial" w:eastAsiaTheme="minorHAnsi" w:hAnsi="Arial" w:cs="Arial"/>
          <w:sz w:val="20"/>
          <w:szCs w:val="20"/>
          <w:lang w:eastAsia="en-US"/>
        </w:rPr>
        <w:t>”.</w:t>
      </w:r>
    </w:p>
    <w:p w14:paraId="5C639841" w14:textId="5A9E311F" w:rsidR="00BB1444" w:rsidRPr="00374CB5" w:rsidRDefault="001306DB" w:rsidP="00A03339">
      <w:pPr>
        <w:rPr>
          <w:rFonts w:ascii="Arial" w:eastAsiaTheme="minorHAnsi" w:hAnsi="Arial" w:cs="Arial"/>
          <w:i/>
          <w:iCs/>
          <w:sz w:val="20"/>
          <w:szCs w:val="20"/>
          <w:lang w:eastAsia="en-US"/>
        </w:rPr>
      </w:pPr>
      <w:r w:rsidRPr="00374CB5">
        <w:rPr>
          <w:rFonts w:ascii="Arial" w:eastAsiaTheme="minorHAnsi" w:hAnsi="Arial" w:cs="Arial"/>
          <w:i/>
          <w:iCs/>
          <w:sz w:val="20"/>
          <w:szCs w:val="20"/>
          <w:lang w:eastAsia="en-US"/>
        </w:rPr>
        <w:t>Con invito alla diffusione.</w:t>
      </w:r>
    </w:p>
    <w:p w14:paraId="0A40107B" w14:textId="07A8809B" w:rsidR="00C918FB" w:rsidRPr="00374CB5" w:rsidRDefault="00374CB5">
      <w:pPr>
        <w:spacing w:before="240" w:after="240"/>
        <w:rPr>
          <w:rFonts w:ascii="Arial" w:hAnsi="Arial" w:cs="Arial"/>
          <w:i/>
          <w:sz w:val="20"/>
          <w:szCs w:val="20"/>
        </w:rPr>
      </w:pPr>
      <w:r w:rsidRPr="00374CB5">
        <w:rPr>
          <w:rFonts w:ascii="Arial" w:hAnsi="Arial" w:cs="Arial"/>
          <w:i/>
          <w:sz w:val="20"/>
          <w:szCs w:val="20"/>
        </w:rPr>
        <w:t xml:space="preserve">Crediti fotografici: </w:t>
      </w:r>
      <w:r w:rsidRPr="00374CB5">
        <w:rPr>
          <w:rFonts w:ascii="Arial" w:hAnsi="Arial" w:cs="Arial"/>
          <w:sz w:val="20"/>
          <w:szCs w:val="20"/>
          <w:shd w:val="clear" w:color="auto" w:fill="FFFFFF"/>
        </w:rPr>
        <w:t xml:space="preserve">Juan </w:t>
      </w:r>
      <w:proofErr w:type="spellStart"/>
      <w:r w:rsidRPr="00374CB5">
        <w:rPr>
          <w:rFonts w:ascii="Arial" w:hAnsi="Arial" w:cs="Arial"/>
          <w:sz w:val="20"/>
          <w:szCs w:val="20"/>
          <w:shd w:val="clear" w:color="auto" w:fill="FFFFFF"/>
        </w:rPr>
        <w:t>Nicolás</w:t>
      </w:r>
      <w:proofErr w:type="spellEnd"/>
      <w:r w:rsidRPr="00374CB5">
        <w:rPr>
          <w:rFonts w:ascii="Arial" w:hAnsi="Arial" w:cs="Arial"/>
          <w:sz w:val="20"/>
          <w:szCs w:val="20"/>
          <w:shd w:val="clear" w:color="auto" w:fill="FFFFFF"/>
        </w:rPr>
        <w:t xml:space="preserve"> Becerra </w:t>
      </w:r>
      <w:proofErr w:type="spellStart"/>
      <w:r w:rsidRPr="00374CB5">
        <w:rPr>
          <w:rFonts w:ascii="Arial" w:hAnsi="Arial" w:cs="Arial"/>
          <w:sz w:val="20"/>
          <w:szCs w:val="20"/>
          <w:shd w:val="clear" w:color="auto" w:fill="FFFFFF"/>
        </w:rPr>
        <w:t>Manrique</w:t>
      </w:r>
      <w:proofErr w:type="spellEnd"/>
      <w:r w:rsidRPr="00374CB5">
        <w:rPr>
          <w:rFonts w:ascii="Arial" w:hAnsi="Arial" w:cs="Arial"/>
          <w:sz w:val="20"/>
          <w:szCs w:val="20"/>
          <w:shd w:val="clear" w:color="auto" w:fill="FFFFFF"/>
        </w:rPr>
        <w:t xml:space="preserve"> – Archivio Fairtrade</w:t>
      </w: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C51DEE" w:rsidRDefault="00720E42">
      <w:pPr>
        <w:pStyle w:val="Default"/>
        <w:rPr>
          <w:rFonts w:ascii="Arial" w:hAnsi="Arial" w:cs="Arial"/>
          <w:sz w:val="20"/>
          <w:szCs w:val="20"/>
          <w:lang w:val="en-GB" w:eastAsia="it-IT"/>
        </w:rPr>
      </w:pPr>
      <w:r w:rsidRPr="00C51DEE">
        <w:rPr>
          <w:rFonts w:ascii="Arial" w:hAnsi="Arial" w:cs="Arial"/>
          <w:sz w:val="20"/>
          <w:szCs w:val="20"/>
          <w:lang w:val="en-GB" w:eastAsia="it-IT"/>
        </w:rPr>
        <w:t>Tel. 340.9832227</w:t>
      </w:r>
    </w:p>
    <w:p w14:paraId="0B4E6D47" w14:textId="77777777" w:rsidR="00A74153" w:rsidRPr="00C51DEE" w:rsidRDefault="00720E42">
      <w:pPr>
        <w:pStyle w:val="Default"/>
        <w:rPr>
          <w:rFonts w:ascii="Arial" w:hAnsi="Arial" w:cs="Arial"/>
          <w:sz w:val="20"/>
          <w:szCs w:val="20"/>
          <w:lang w:val="en-GB" w:eastAsia="it-IT"/>
        </w:rPr>
      </w:pPr>
      <w:r w:rsidRPr="00C51DEE">
        <w:rPr>
          <w:rFonts w:ascii="Arial" w:hAnsi="Arial" w:cs="Arial"/>
          <w:sz w:val="20"/>
          <w:szCs w:val="20"/>
          <w:lang w:val="en-GB" w:eastAsia="it-IT"/>
        </w:rPr>
        <w:t>stampa@fairtrade.it</w:t>
      </w:r>
    </w:p>
    <w:p w14:paraId="5AC3046C" w14:textId="69EDB7FA" w:rsidR="00A74153" w:rsidRPr="00C51DEE" w:rsidRDefault="00AF2A3C">
      <w:pPr>
        <w:pStyle w:val="Default"/>
        <w:rPr>
          <w:rFonts w:ascii="Arial" w:hAnsi="Arial" w:cs="Arial"/>
          <w:sz w:val="20"/>
          <w:szCs w:val="20"/>
          <w:lang w:val="en-GB" w:eastAsia="it-IT"/>
        </w:rPr>
      </w:pPr>
      <w:hyperlink r:id="rId10" w:history="1">
        <w:r w:rsidR="0036390F" w:rsidRPr="00C51DEE">
          <w:rPr>
            <w:rStyle w:val="Collegamentoipertestuale"/>
            <w:rFonts w:ascii="Arial" w:hAnsi="Arial" w:cs="Arial"/>
            <w:sz w:val="20"/>
            <w:szCs w:val="20"/>
            <w:lang w:val="en-GB" w:eastAsia="it-IT"/>
          </w:rPr>
          <w:t>www.fairtrade.it</w:t>
        </w:r>
      </w:hyperlink>
    </w:p>
    <w:p w14:paraId="0B1442A6" w14:textId="77777777" w:rsidR="001306DB" w:rsidRDefault="001306DB">
      <w:pPr>
        <w:rPr>
          <w:rFonts w:ascii="Arial" w:hAnsi="Arial" w:cs="Arial"/>
          <w:b/>
          <w:sz w:val="20"/>
          <w:szCs w:val="20"/>
        </w:rPr>
      </w:pPr>
    </w:p>
    <w:p w14:paraId="7BE9154E" w14:textId="1FD9D6EF" w:rsidR="00DE4019" w:rsidRPr="00DE4019" w:rsidRDefault="00DE4019" w:rsidP="00DE4019">
      <w:pPr>
        <w:rPr>
          <w:rFonts w:ascii="Arial" w:hAnsi="Arial" w:cs="Arial"/>
          <w:b/>
          <w:sz w:val="20"/>
          <w:szCs w:val="20"/>
        </w:rPr>
      </w:pPr>
      <w:r w:rsidRPr="00DE4019">
        <w:rPr>
          <w:rFonts w:ascii="Arial" w:hAnsi="Arial" w:cs="Arial"/>
          <w:b/>
          <w:sz w:val="20"/>
          <w:szCs w:val="20"/>
        </w:rPr>
        <w:t>Cos’è Fairtrade</w:t>
      </w:r>
    </w:p>
    <w:p w14:paraId="2835C4E4" w14:textId="60D58F58" w:rsidR="00DE4019" w:rsidRPr="00DE4019" w:rsidRDefault="00DE4019" w:rsidP="00DE4019">
      <w:pPr>
        <w:rPr>
          <w:rFonts w:ascii="Arial" w:hAnsi="Arial" w:cs="Arial"/>
          <w:bCs/>
          <w:sz w:val="20"/>
          <w:szCs w:val="20"/>
        </w:rPr>
      </w:pPr>
      <w:r w:rsidRPr="00DE4019">
        <w:rPr>
          <w:rFonts w:ascii="Arial" w:hAnsi="Arial" w:cs="Arial"/>
          <w:bCs/>
          <w:sz w:val="20"/>
          <w:szCs w:val="20"/>
        </w:rPr>
        <w:lastRenderedPageBreak/>
        <w:t>FAIRTRADE è un grande movimento internazionale per la sostenibilità, i diritti umani e ambientali e una famiglia di Marchi di Certificazione. I marchi si trovano su prodotti come caffè, cacao, banane, ananas, tè coltivati o realizzati a condizioni che migliorano la qualità di vita degli agricoltori in Asia, Africa e America Latina. Fairtrade assicura un prezzo stabile alle organizzazioni agricole, il Prezzo Minimo Fairtrade, che permette di coprire i costi medi di una produzione sostenibile. Inoltre, le organizzazioni ricevono una somma aggiuntiva, il Premio Fairtrade, per attivare progetti di interesse per le comunità agricole ad esempio per potenziare le tecniche produttive, acquistare mezzi o prodotti per l’agricoltura, costruire strade e infrastrutture, coprire spese per l’istruzione dei bambini e delle bambine, costruire ambulatori medici, pozzi per l’acqua potabile a beneficio delle loro comunità. Complessivamente Fairtrade nel mondo rappresenta 1,9 milioni di agricoltori in 75 paesi. Parallelamente, sugli scaffali di negozi e supermercati di oltre 150 paesi nel mondo sono in vendita più di 30.000 prodotti finiti a marchio Fairtrade. Fairtrade International è l’organizzazione capofila del network. Per maggiori informazioni: www.fairtrade.net.</w:t>
      </w:r>
    </w:p>
    <w:p w14:paraId="31CF2124" w14:textId="77777777" w:rsidR="00DE4019" w:rsidRPr="00DE4019" w:rsidRDefault="00DE4019" w:rsidP="00DE4019">
      <w:pPr>
        <w:rPr>
          <w:rFonts w:ascii="Arial" w:hAnsi="Arial" w:cs="Arial"/>
          <w:b/>
          <w:sz w:val="20"/>
          <w:szCs w:val="20"/>
        </w:rPr>
      </w:pPr>
      <w:r w:rsidRPr="00DE4019">
        <w:rPr>
          <w:rFonts w:ascii="Arial" w:hAnsi="Arial" w:cs="Arial"/>
          <w:b/>
          <w:sz w:val="20"/>
          <w:szCs w:val="20"/>
        </w:rPr>
        <w:t>Fairtrade Italia</w:t>
      </w:r>
    </w:p>
    <w:p w14:paraId="7495142B" w14:textId="72373266" w:rsidR="001306DB" w:rsidRPr="00DE4019" w:rsidRDefault="00DE4019" w:rsidP="00DE4019">
      <w:pPr>
        <w:rPr>
          <w:rFonts w:ascii="Arial" w:hAnsi="Arial" w:cs="Arial"/>
          <w:bCs/>
          <w:sz w:val="20"/>
          <w:szCs w:val="20"/>
        </w:rPr>
      </w:pPr>
      <w:r w:rsidRPr="00DE4019">
        <w:rPr>
          <w:rFonts w:ascii="Arial" w:hAnsi="Arial" w:cs="Arial"/>
          <w:bCs/>
          <w:sz w:val="20"/>
          <w:szCs w:val="20"/>
        </w:rPr>
        <w:t>Fairtrade Italia rappresenta i Marchi di Certificazione FAIRTRADE nel nostro paese dal 1994. Lavora in partnership con le aziende italiane, le supporta nell’approvvigionamento di materie prime certificate e nel consolidamento delle filiere dove sono stati rispettati i diritti dei lavoratori e dell’ambiente. Attualmente in Italia sono in vendita circa 2.400 prodotti Fairtrade e il valore delle vendite di prodotti con almeno un ingrediente Fairtrade è di 580 milioni di euro. Per maggiori informazioni: www.fairtrade.it.</w:t>
      </w:r>
    </w:p>
    <w:p w14:paraId="3B6782DE" w14:textId="7051B84C" w:rsidR="00B60D54" w:rsidRPr="00F26F2B" w:rsidRDefault="00B60D54">
      <w:pPr>
        <w:spacing w:line="240" w:lineRule="auto"/>
        <w:rPr>
          <w:rFonts w:ascii="Arial" w:hAnsi="Arial" w:cs="Arial"/>
          <w:sz w:val="20"/>
          <w:szCs w:val="20"/>
        </w:rPr>
      </w:pPr>
    </w:p>
    <w:sectPr w:rsidR="00B60D54" w:rsidRPr="00F26F2B">
      <w:headerReference w:type="default" r:id="rId11"/>
      <w:footerReference w:type="default" r:id="rId12"/>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F202" w14:textId="77777777" w:rsidR="00A016E8" w:rsidRDefault="00A016E8">
      <w:pPr>
        <w:spacing w:after="0" w:line="240" w:lineRule="auto"/>
      </w:pPr>
      <w:r>
        <w:separator/>
      </w:r>
    </w:p>
  </w:endnote>
  <w:endnote w:type="continuationSeparator" w:id="0">
    <w:p w14:paraId="29C4BCAE" w14:textId="77777777" w:rsidR="00A016E8" w:rsidRDefault="00A0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 w:name="Exo 2">
    <w:altName w:val="Calibri"/>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5550" w14:textId="77777777" w:rsidR="00A016E8" w:rsidRDefault="00A016E8">
      <w:pPr>
        <w:spacing w:after="0" w:line="240" w:lineRule="auto"/>
      </w:pPr>
      <w:r>
        <w:separator/>
      </w:r>
    </w:p>
  </w:footnote>
  <w:footnote w:type="continuationSeparator" w:id="0">
    <w:p w14:paraId="26F7A632" w14:textId="77777777" w:rsidR="00A016E8" w:rsidRDefault="00A016E8">
      <w:pPr>
        <w:spacing w:after="0" w:line="240" w:lineRule="auto"/>
      </w:pPr>
      <w:r>
        <w:continuationSeparator/>
      </w:r>
    </w:p>
  </w:footnote>
  <w:footnote w:id="1">
    <w:p w14:paraId="20FA8CFC" w14:textId="17185825" w:rsidR="00AA16D7" w:rsidRPr="00AA16D7" w:rsidRDefault="00AA16D7">
      <w:pPr>
        <w:pStyle w:val="Testonotaapidipagina"/>
        <w:rPr>
          <w:rFonts w:ascii="Arial" w:hAnsi="Arial" w:cs="Arial"/>
          <w:sz w:val="16"/>
          <w:szCs w:val="16"/>
        </w:rPr>
      </w:pPr>
      <w:r>
        <w:rPr>
          <w:rStyle w:val="Rimandonotaapidipagina"/>
        </w:rPr>
        <w:footnoteRef/>
      </w:r>
      <w:r>
        <w:t xml:space="preserve"> </w:t>
      </w:r>
      <w:r w:rsidRPr="00AA16D7">
        <w:rPr>
          <w:rFonts w:ascii="Arial" w:hAnsi="Arial" w:cs="Arial"/>
          <w:sz w:val="16"/>
          <w:szCs w:val="16"/>
        </w:rPr>
        <w:t>Le cooperative di coltivatori di cacao sono realtà che possono avere anche migliaia di associati, piccoli agricoltori che coltivano pochi ettari di terreno. La partnership vuole permettere alle cooperative di avere dati precisi sull’origine del cacao dei propri membri.</w:t>
      </w:r>
    </w:p>
  </w:footnote>
  <w:footnote w:id="2">
    <w:p w14:paraId="377739B8" w14:textId="726D6ABF" w:rsidR="00854979" w:rsidRDefault="00854979">
      <w:pPr>
        <w:pStyle w:val="Testonotaapidipagina"/>
      </w:pPr>
      <w:r w:rsidRPr="00AA16D7">
        <w:rPr>
          <w:rStyle w:val="Rimandonotaapidipagina"/>
          <w:rFonts w:ascii="Arial" w:hAnsi="Arial" w:cs="Arial"/>
          <w:sz w:val="16"/>
          <w:szCs w:val="16"/>
        </w:rPr>
        <w:footnoteRef/>
      </w:r>
      <w:r w:rsidRPr="00AA16D7">
        <w:rPr>
          <w:rFonts w:ascii="Arial" w:hAnsi="Arial" w:cs="Arial"/>
          <w:sz w:val="16"/>
          <w:szCs w:val="16"/>
        </w:rPr>
        <w:t xml:space="preserve"> </w:t>
      </w:r>
      <w:r w:rsidR="00AA16D7">
        <w:rPr>
          <w:rFonts w:ascii="Arial" w:hAnsi="Arial" w:cs="Arial"/>
          <w:sz w:val="16"/>
          <w:szCs w:val="16"/>
        </w:rPr>
        <w:t>L</w:t>
      </w:r>
      <w:r w:rsidRPr="00AA16D7">
        <w:rPr>
          <w:rFonts w:ascii="Arial" w:hAnsi="Arial" w:cs="Arial"/>
          <w:sz w:val="16"/>
          <w:szCs w:val="16"/>
        </w:rPr>
        <w:t>a medesima organizzazione può vendere il proprio cacao a più di un compratore,</w:t>
      </w:r>
      <w:r w:rsidR="00AA16D7">
        <w:rPr>
          <w:rFonts w:ascii="Arial" w:hAnsi="Arial" w:cs="Arial"/>
          <w:sz w:val="16"/>
          <w:szCs w:val="16"/>
        </w:rPr>
        <w:t xml:space="preserve"> </w:t>
      </w:r>
      <w:r w:rsidR="00B027D5">
        <w:rPr>
          <w:rFonts w:ascii="Arial" w:hAnsi="Arial" w:cs="Arial"/>
          <w:sz w:val="16"/>
          <w:szCs w:val="16"/>
        </w:rPr>
        <w:t>che</w:t>
      </w:r>
      <w:r w:rsidR="00AA16D7">
        <w:rPr>
          <w:rFonts w:ascii="Arial" w:hAnsi="Arial" w:cs="Arial"/>
          <w:sz w:val="16"/>
          <w:szCs w:val="16"/>
        </w:rPr>
        <w:t xml:space="preserve"> possono </w:t>
      </w:r>
      <w:r w:rsidR="00B027D5">
        <w:rPr>
          <w:rFonts w:ascii="Arial" w:hAnsi="Arial" w:cs="Arial"/>
          <w:sz w:val="16"/>
          <w:szCs w:val="16"/>
        </w:rPr>
        <w:t xml:space="preserve">o meno </w:t>
      </w:r>
      <w:r w:rsidR="00AA16D7">
        <w:rPr>
          <w:rFonts w:ascii="Arial" w:hAnsi="Arial" w:cs="Arial"/>
          <w:sz w:val="16"/>
          <w:szCs w:val="16"/>
        </w:rPr>
        <w:t>aver già attivato un proprio sistema di monitoraggio</w:t>
      </w:r>
      <w:r w:rsidR="0054353A">
        <w:rPr>
          <w:rFonts w:ascii="Arial" w:hAnsi="Arial" w:cs="Arial"/>
          <w:sz w:val="16"/>
          <w:szCs w:val="16"/>
        </w:rPr>
        <w:t xml:space="preserve"> a cui </w:t>
      </w:r>
      <w:r w:rsidR="00B027D5">
        <w:rPr>
          <w:rFonts w:ascii="Arial" w:hAnsi="Arial" w:cs="Arial"/>
          <w:sz w:val="16"/>
          <w:szCs w:val="16"/>
        </w:rPr>
        <w:t xml:space="preserve">però </w:t>
      </w:r>
      <w:r w:rsidR="0054353A">
        <w:rPr>
          <w:rFonts w:ascii="Arial" w:hAnsi="Arial" w:cs="Arial"/>
          <w:sz w:val="16"/>
          <w:szCs w:val="16"/>
        </w:rPr>
        <w:t>le cooperative stesse non accedono.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3D82CFEF" w:rsidR="00A74153" w:rsidRDefault="00720E42" w:rsidP="00374CB5">
    <w:pPr>
      <w:pStyle w:val="Intestazione"/>
      <w:tabs>
        <w:tab w:val="left" w:pos="2385"/>
      </w:tabs>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r w:rsidR="00374CB5">
      <w:rPr>
        <w:lang w:eastAsia="it-IT"/>
      </w:rPr>
      <w:t xml:space="preserve">                                                                                                          </w:t>
    </w:r>
    <w:r w:rsidR="00374CB5">
      <w:rPr>
        <w:noProof/>
      </w:rPr>
      <w:drawing>
        <wp:inline distT="0" distB="0" distL="0" distR="0" wp14:anchorId="53615DEF" wp14:editId="595D7430">
          <wp:extent cx="2166938" cy="586879"/>
          <wp:effectExtent l="0" t="0" r="0" b="0"/>
          <wp:docPr id="1073741825" name="officeArt object" descr="Picture 15"/>
          <wp:cNvGraphicFramePr/>
          <a:graphic xmlns:a="http://schemas.openxmlformats.org/drawingml/2006/main">
            <a:graphicData uri="http://schemas.openxmlformats.org/drawingml/2006/picture">
              <pic:pic xmlns:pic="http://schemas.openxmlformats.org/drawingml/2006/picture">
                <pic:nvPicPr>
                  <pic:cNvPr id="1073741825" name="Picture 15" descr="Picture 15"/>
                  <pic:cNvPicPr>
                    <a:picLocks noChangeAspect="1"/>
                  </pic:cNvPicPr>
                </pic:nvPicPr>
                <pic:blipFill>
                  <a:blip r:embed="rId2"/>
                  <a:stretch>
                    <a:fillRect/>
                  </a:stretch>
                </pic:blipFill>
                <pic:spPr>
                  <a:xfrm>
                    <a:off x="0" y="0"/>
                    <a:ext cx="2166938" cy="586879"/>
                  </a:xfrm>
                  <a:prstGeom prst="rect">
                    <a:avLst/>
                  </a:prstGeom>
                  <a:ln w="12700" cap="flat">
                    <a:noFill/>
                    <a:miter lim="400000"/>
                  </a:ln>
                  <a:effectLst/>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1797F"/>
    <w:rsid w:val="00024133"/>
    <w:rsid w:val="000403EA"/>
    <w:rsid w:val="000414C3"/>
    <w:rsid w:val="00066AE0"/>
    <w:rsid w:val="000755FD"/>
    <w:rsid w:val="0008481F"/>
    <w:rsid w:val="0009350E"/>
    <w:rsid w:val="000946E4"/>
    <w:rsid w:val="000C0F0F"/>
    <w:rsid w:val="000C1132"/>
    <w:rsid w:val="000C2B82"/>
    <w:rsid w:val="000D0B84"/>
    <w:rsid w:val="000D0E89"/>
    <w:rsid w:val="000E21A6"/>
    <w:rsid w:val="000E4D89"/>
    <w:rsid w:val="000E4E57"/>
    <w:rsid w:val="000E75D2"/>
    <w:rsid w:val="000F5D28"/>
    <w:rsid w:val="00102401"/>
    <w:rsid w:val="00106F26"/>
    <w:rsid w:val="0011152E"/>
    <w:rsid w:val="001147CF"/>
    <w:rsid w:val="00117BF6"/>
    <w:rsid w:val="00117E56"/>
    <w:rsid w:val="001202AB"/>
    <w:rsid w:val="00130195"/>
    <w:rsid w:val="001306DB"/>
    <w:rsid w:val="00147836"/>
    <w:rsid w:val="00151FC8"/>
    <w:rsid w:val="00157D83"/>
    <w:rsid w:val="00160A10"/>
    <w:rsid w:val="001643E2"/>
    <w:rsid w:val="00164508"/>
    <w:rsid w:val="001657CB"/>
    <w:rsid w:val="00180AD5"/>
    <w:rsid w:val="00183F4B"/>
    <w:rsid w:val="001841A9"/>
    <w:rsid w:val="00186E73"/>
    <w:rsid w:val="0019162B"/>
    <w:rsid w:val="0019755F"/>
    <w:rsid w:val="001A3F08"/>
    <w:rsid w:val="001A5BDE"/>
    <w:rsid w:val="001B0B52"/>
    <w:rsid w:val="001B218D"/>
    <w:rsid w:val="001C78B0"/>
    <w:rsid w:val="001D4C58"/>
    <w:rsid w:val="001D524D"/>
    <w:rsid w:val="001D7191"/>
    <w:rsid w:val="001D78E2"/>
    <w:rsid w:val="001E0361"/>
    <w:rsid w:val="001E396B"/>
    <w:rsid w:val="001F20BD"/>
    <w:rsid w:val="001F2B36"/>
    <w:rsid w:val="00201359"/>
    <w:rsid w:val="0020201F"/>
    <w:rsid w:val="00203782"/>
    <w:rsid w:val="00206347"/>
    <w:rsid w:val="00207542"/>
    <w:rsid w:val="002078A5"/>
    <w:rsid w:val="002159DC"/>
    <w:rsid w:val="0021742A"/>
    <w:rsid w:val="0022246B"/>
    <w:rsid w:val="00224F83"/>
    <w:rsid w:val="00270EE3"/>
    <w:rsid w:val="002747AA"/>
    <w:rsid w:val="002763E9"/>
    <w:rsid w:val="00280468"/>
    <w:rsid w:val="00286310"/>
    <w:rsid w:val="002A144C"/>
    <w:rsid w:val="002A351D"/>
    <w:rsid w:val="002A6E65"/>
    <w:rsid w:val="002B05D5"/>
    <w:rsid w:val="002B35C8"/>
    <w:rsid w:val="002C275D"/>
    <w:rsid w:val="002C4106"/>
    <w:rsid w:val="002E694E"/>
    <w:rsid w:val="002E7B96"/>
    <w:rsid w:val="00306448"/>
    <w:rsid w:val="00306D01"/>
    <w:rsid w:val="003114BD"/>
    <w:rsid w:val="003119E7"/>
    <w:rsid w:val="00314F6A"/>
    <w:rsid w:val="003467EA"/>
    <w:rsid w:val="00346939"/>
    <w:rsid w:val="00351613"/>
    <w:rsid w:val="003533AD"/>
    <w:rsid w:val="0036390F"/>
    <w:rsid w:val="00364FDD"/>
    <w:rsid w:val="0036513D"/>
    <w:rsid w:val="00374CB5"/>
    <w:rsid w:val="00377F2E"/>
    <w:rsid w:val="00381EC5"/>
    <w:rsid w:val="00387120"/>
    <w:rsid w:val="00393F76"/>
    <w:rsid w:val="0039424B"/>
    <w:rsid w:val="003B160E"/>
    <w:rsid w:val="003B5EE6"/>
    <w:rsid w:val="003B67F0"/>
    <w:rsid w:val="003C109C"/>
    <w:rsid w:val="003C2AA1"/>
    <w:rsid w:val="003C5BD7"/>
    <w:rsid w:val="003C7DD3"/>
    <w:rsid w:val="003D316D"/>
    <w:rsid w:val="003D6FEE"/>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B2F05"/>
    <w:rsid w:val="004C1FA3"/>
    <w:rsid w:val="004C7FC7"/>
    <w:rsid w:val="004D0BC7"/>
    <w:rsid w:val="004E1C5D"/>
    <w:rsid w:val="004E2322"/>
    <w:rsid w:val="004E404C"/>
    <w:rsid w:val="004F283F"/>
    <w:rsid w:val="004F417A"/>
    <w:rsid w:val="005031FF"/>
    <w:rsid w:val="00511701"/>
    <w:rsid w:val="005152AD"/>
    <w:rsid w:val="005160E5"/>
    <w:rsid w:val="00516FBB"/>
    <w:rsid w:val="0052256A"/>
    <w:rsid w:val="00527A55"/>
    <w:rsid w:val="0054076B"/>
    <w:rsid w:val="0054353A"/>
    <w:rsid w:val="005538C4"/>
    <w:rsid w:val="00563EA2"/>
    <w:rsid w:val="005643C8"/>
    <w:rsid w:val="005860E4"/>
    <w:rsid w:val="0058670A"/>
    <w:rsid w:val="00592CB3"/>
    <w:rsid w:val="00593235"/>
    <w:rsid w:val="005956DC"/>
    <w:rsid w:val="005A0FCF"/>
    <w:rsid w:val="005A17C5"/>
    <w:rsid w:val="005A2F3C"/>
    <w:rsid w:val="005A31F2"/>
    <w:rsid w:val="005A50F4"/>
    <w:rsid w:val="005B0E73"/>
    <w:rsid w:val="005B2C9D"/>
    <w:rsid w:val="005C66AC"/>
    <w:rsid w:val="005C7243"/>
    <w:rsid w:val="005C7471"/>
    <w:rsid w:val="005D2D65"/>
    <w:rsid w:val="005E0B1C"/>
    <w:rsid w:val="005F0FFB"/>
    <w:rsid w:val="005F382F"/>
    <w:rsid w:val="005F6D8B"/>
    <w:rsid w:val="006028B8"/>
    <w:rsid w:val="00605B5D"/>
    <w:rsid w:val="006071E3"/>
    <w:rsid w:val="00607DAA"/>
    <w:rsid w:val="0061018C"/>
    <w:rsid w:val="006112F5"/>
    <w:rsid w:val="0061331E"/>
    <w:rsid w:val="0062761C"/>
    <w:rsid w:val="00630177"/>
    <w:rsid w:val="00633083"/>
    <w:rsid w:val="00634B62"/>
    <w:rsid w:val="00654806"/>
    <w:rsid w:val="00654F96"/>
    <w:rsid w:val="006664D0"/>
    <w:rsid w:val="00666E6F"/>
    <w:rsid w:val="00673444"/>
    <w:rsid w:val="00686228"/>
    <w:rsid w:val="00686AB4"/>
    <w:rsid w:val="00695277"/>
    <w:rsid w:val="006A6123"/>
    <w:rsid w:val="006B546B"/>
    <w:rsid w:val="006B66C1"/>
    <w:rsid w:val="006B79C0"/>
    <w:rsid w:val="006C2929"/>
    <w:rsid w:val="006D65E0"/>
    <w:rsid w:val="006E0830"/>
    <w:rsid w:val="006E2453"/>
    <w:rsid w:val="006E40C8"/>
    <w:rsid w:val="006F7026"/>
    <w:rsid w:val="006F797A"/>
    <w:rsid w:val="006F7D0B"/>
    <w:rsid w:val="00702369"/>
    <w:rsid w:val="00704752"/>
    <w:rsid w:val="00705D3F"/>
    <w:rsid w:val="00720E42"/>
    <w:rsid w:val="007240C7"/>
    <w:rsid w:val="0073200D"/>
    <w:rsid w:val="0073541A"/>
    <w:rsid w:val="00736B5A"/>
    <w:rsid w:val="00742EFA"/>
    <w:rsid w:val="0074389A"/>
    <w:rsid w:val="00744D8D"/>
    <w:rsid w:val="00764A47"/>
    <w:rsid w:val="0077452E"/>
    <w:rsid w:val="007823FF"/>
    <w:rsid w:val="00797474"/>
    <w:rsid w:val="007A1566"/>
    <w:rsid w:val="007A3073"/>
    <w:rsid w:val="007A3891"/>
    <w:rsid w:val="007B0971"/>
    <w:rsid w:val="007C151C"/>
    <w:rsid w:val="007C2272"/>
    <w:rsid w:val="007C3D25"/>
    <w:rsid w:val="007E080A"/>
    <w:rsid w:val="007E0907"/>
    <w:rsid w:val="007E09A5"/>
    <w:rsid w:val="007E30AD"/>
    <w:rsid w:val="007E4038"/>
    <w:rsid w:val="007E5B0F"/>
    <w:rsid w:val="007E758B"/>
    <w:rsid w:val="007F2319"/>
    <w:rsid w:val="008068AC"/>
    <w:rsid w:val="008119CF"/>
    <w:rsid w:val="00821793"/>
    <w:rsid w:val="0083518D"/>
    <w:rsid w:val="008353DE"/>
    <w:rsid w:val="00854979"/>
    <w:rsid w:val="00877513"/>
    <w:rsid w:val="00877E97"/>
    <w:rsid w:val="0088117B"/>
    <w:rsid w:val="00885927"/>
    <w:rsid w:val="00885A3D"/>
    <w:rsid w:val="00885B7E"/>
    <w:rsid w:val="00887182"/>
    <w:rsid w:val="00887F41"/>
    <w:rsid w:val="00890646"/>
    <w:rsid w:val="00894B2F"/>
    <w:rsid w:val="00895D7D"/>
    <w:rsid w:val="00897E42"/>
    <w:rsid w:val="008B06DA"/>
    <w:rsid w:val="008B6C09"/>
    <w:rsid w:val="008C5931"/>
    <w:rsid w:val="008C72D7"/>
    <w:rsid w:val="008C7B91"/>
    <w:rsid w:val="008D1D62"/>
    <w:rsid w:val="008D4F72"/>
    <w:rsid w:val="008E12C2"/>
    <w:rsid w:val="008F0DDD"/>
    <w:rsid w:val="008F2A2D"/>
    <w:rsid w:val="008F6BAE"/>
    <w:rsid w:val="0090137D"/>
    <w:rsid w:val="00912BAF"/>
    <w:rsid w:val="00925016"/>
    <w:rsid w:val="00927A85"/>
    <w:rsid w:val="009305B0"/>
    <w:rsid w:val="009346BB"/>
    <w:rsid w:val="009445BE"/>
    <w:rsid w:val="00957813"/>
    <w:rsid w:val="00957D7A"/>
    <w:rsid w:val="00964616"/>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016E8"/>
    <w:rsid w:val="00A03339"/>
    <w:rsid w:val="00A225C7"/>
    <w:rsid w:val="00A22958"/>
    <w:rsid w:val="00A274AA"/>
    <w:rsid w:val="00A35601"/>
    <w:rsid w:val="00A435EA"/>
    <w:rsid w:val="00A46C9B"/>
    <w:rsid w:val="00A50CA1"/>
    <w:rsid w:val="00A526F6"/>
    <w:rsid w:val="00A6309A"/>
    <w:rsid w:val="00A635FC"/>
    <w:rsid w:val="00A64100"/>
    <w:rsid w:val="00A73FA0"/>
    <w:rsid w:val="00A74153"/>
    <w:rsid w:val="00A754BD"/>
    <w:rsid w:val="00A81BCF"/>
    <w:rsid w:val="00A83428"/>
    <w:rsid w:val="00A9054F"/>
    <w:rsid w:val="00A9332A"/>
    <w:rsid w:val="00A95388"/>
    <w:rsid w:val="00AA16D7"/>
    <w:rsid w:val="00AA1CAD"/>
    <w:rsid w:val="00AA48A8"/>
    <w:rsid w:val="00AA4F34"/>
    <w:rsid w:val="00AA5A25"/>
    <w:rsid w:val="00AA6C68"/>
    <w:rsid w:val="00AB39FD"/>
    <w:rsid w:val="00AC74E2"/>
    <w:rsid w:val="00AD14A4"/>
    <w:rsid w:val="00AE0A25"/>
    <w:rsid w:val="00AE5779"/>
    <w:rsid w:val="00AF17DA"/>
    <w:rsid w:val="00AF2A3C"/>
    <w:rsid w:val="00B027D5"/>
    <w:rsid w:val="00B03D86"/>
    <w:rsid w:val="00B10598"/>
    <w:rsid w:val="00B11676"/>
    <w:rsid w:val="00B12CCE"/>
    <w:rsid w:val="00B232E9"/>
    <w:rsid w:val="00B25428"/>
    <w:rsid w:val="00B313B0"/>
    <w:rsid w:val="00B32696"/>
    <w:rsid w:val="00B47105"/>
    <w:rsid w:val="00B47899"/>
    <w:rsid w:val="00B5379E"/>
    <w:rsid w:val="00B60D54"/>
    <w:rsid w:val="00B61983"/>
    <w:rsid w:val="00B6301E"/>
    <w:rsid w:val="00B67EC7"/>
    <w:rsid w:val="00B723E8"/>
    <w:rsid w:val="00B746D5"/>
    <w:rsid w:val="00B854B1"/>
    <w:rsid w:val="00B85E4C"/>
    <w:rsid w:val="00BA4F04"/>
    <w:rsid w:val="00BB1444"/>
    <w:rsid w:val="00BB1F05"/>
    <w:rsid w:val="00BC69A4"/>
    <w:rsid w:val="00BD2F0B"/>
    <w:rsid w:val="00BE3007"/>
    <w:rsid w:val="00BF0F0D"/>
    <w:rsid w:val="00BF14B2"/>
    <w:rsid w:val="00BF21A2"/>
    <w:rsid w:val="00BF3D54"/>
    <w:rsid w:val="00BF4B91"/>
    <w:rsid w:val="00C10FA3"/>
    <w:rsid w:val="00C2031D"/>
    <w:rsid w:val="00C23DA2"/>
    <w:rsid w:val="00C24FF8"/>
    <w:rsid w:val="00C322ED"/>
    <w:rsid w:val="00C34E10"/>
    <w:rsid w:val="00C3799F"/>
    <w:rsid w:val="00C37F3C"/>
    <w:rsid w:val="00C45613"/>
    <w:rsid w:val="00C51DEE"/>
    <w:rsid w:val="00C6410B"/>
    <w:rsid w:val="00C64265"/>
    <w:rsid w:val="00C67A20"/>
    <w:rsid w:val="00C70540"/>
    <w:rsid w:val="00C71241"/>
    <w:rsid w:val="00C72CB3"/>
    <w:rsid w:val="00C75C96"/>
    <w:rsid w:val="00C75FFC"/>
    <w:rsid w:val="00C768F1"/>
    <w:rsid w:val="00C80914"/>
    <w:rsid w:val="00C83047"/>
    <w:rsid w:val="00C918FB"/>
    <w:rsid w:val="00C96D54"/>
    <w:rsid w:val="00CA06C5"/>
    <w:rsid w:val="00CA0B6C"/>
    <w:rsid w:val="00CA4DB7"/>
    <w:rsid w:val="00CA52BC"/>
    <w:rsid w:val="00CB01B0"/>
    <w:rsid w:val="00CC262B"/>
    <w:rsid w:val="00CC7EB5"/>
    <w:rsid w:val="00CD293F"/>
    <w:rsid w:val="00CD7DF8"/>
    <w:rsid w:val="00CE3A36"/>
    <w:rsid w:val="00CE4420"/>
    <w:rsid w:val="00CF74AE"/>
    <w:rsid w:val="00D01CB2"/>
    <w:rsid w:val="00D0236A"/>
    <w:rsid w:val="00D0300B"/>
    <w:rsid w:val="00D062FD"/>
    <w:rsid w:val="00D12518"/>
    <w:rsid w:val="00D22557"/>
    <w:rsid w:val="00D23651"/>
    <w:rsid w:val="00D449BA"/>
    <w:rsid w:val="00D55FDF"/>
    <w:rsid w:val="00D60441"/>
    <w:rsid w:val="00D6317D"/>
    <w:rsid w:val="00D64137"/>
    <w:rsid w:val="00D65DF3"/>
    <w:rsid w:val="00D665DA"/>
    <w:rsid w:val="00D83008"/>
    <w:rsid w:val="00D97050"/>
    <w:rsid w:val="00DA2146"/>
    <w:rsid w:val="00DA2923"/>
    <w:rsid w:val="00DA77DD"/>
    <w:rsid w:val="00DB22B7"/>
    <w:rsid w:val="00DD002C"/>
    <w:rsid w:val="00DE4019"/>
    <w:rsid w:val="00DF18DB"/>
    <w:rsid w:val="00DF2512"/>
    <w:rsid w:val="00E0595E"/>
    <w:rsid w:val="00E063E2"/>
    <w:rsid w:val="00E06D27"/>
    <w:rsid w:val="00E23569"/>
    <w:rsid w:val="00E24E71"/>
    <w:rsid w:val="00E32179"/>
    <w:rsid w:val="00E33A67"/>
    <w:rsid w:val="00E35880"/>
    <w:rsid w:val="00E41169"/>
    <w:rsid w:val="00E42748"/>
    <w:rsid w:val="00E44E53"/>
    <w:rsid w:val="00E46C02"/>
    <w:rsid w:val="00E500EC"/>
    <w:rsid w:val="00E61A6A"/>
    <w:rsid w:val="00E63592"/>
    <w:rsid w:val="00E64C94"/>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478D"/>
    <w:rsid w:val="00F66924"/>
    <w:rsid w:val="00F718BF"/>
    <w:rsid w:val="00F74DD6"/>
    <w:rsid w:val="00F8271F"/>
    <w:rsid w:val="00F91072"/>
    <w:rsid w:val="00F910A0"/>
    <w:rsid w:val="00F92CAD"/>
    <w:rsid w:val="00F93894"/>
    <w:rsid w:val="00F94046"/>
    <w:rsid w:val="00F94C58"/>
    <w:rsid w:val="00F97D64"/>
    <w:rsid w:val="00FA32F3"/>
    <w:rsid w:val="00FB1986"/>
    <w:rsid w:val="00FB7C56"/>
    <w:rsid w:val="00FC0648"/>
    <w:rsid w:val="00FC2840"/>
    <w:rsid w:val="00FC65F2"/>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irtrade.it" TargetMode="External"/><Relationship Id="rId4" Type="http://schemas.openxmlformats.org/officeDocument/2006/relationships/settings" Target="settings.xml"/><Relationship Id="rId9" Type="http://schemas.openxmlformats.org/officeDocument/2006/relationships/hyperlink" Target="https://satellige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1367</Words>
  <Characters>7796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5</cp:revision>
  <cp:lastPrinted>1995-11-21T17:41:00Z</cp:lastPrinted>
  <dcterms:created xsi:type="dcterms:W3CDTF">2023-11-08T08:52:00Z</dcterms:created>
  <dcterms:modified xsi:type="dcterms:W3CDTF">2023-11-08T11:36:00Z</dcterms:modified>
  <dc:language>it-IT</dc:language>
</cp:coreProperties>
</file>