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472B99" w14:textId="04F6CB9D" w:rsidR="00966669" w:rsidRPr="00CF6E3F" w:rsidRDefault="00FA06F6" w:rsidP="00BC4388">
      <w:pPr>
        <w:pStyle w:val="xmsonormal"/>
        <w:shd w:val="clear" w:color="auto" w:fill="FFFFFF"/>
        <w:rPr>
          <w:rFonts w:ascii="Source Sans Pro" w:hAnsi="Source Sans Pro"/>
        </w:rPr>
      </w:pPr>
      <w:r w:rsidRPr="00CF6E3F">
        <w:rPr>
          <w:rFonts w:ascii="Source Sans Pro Semibold" w:hAnsi="Source Sans Pro Semibold"/>
          <w:noProof/>
          <w:color w:val="005850"/>
          <w:lang w:val="it-IT" w:eastAsia="it-IT"/>
        </w:rPr>
        <mc:AlternateContent>
          <mc:Choice Requires="wps">
            <w:drawing>
              <wp:anchor distT="45720" distB="0" distL="114300" distR="114300" simplePos="0" relativeHeight="251656704" behindDoc="0" locked="0" layoutInCell="1" allowOverlap="1" wp14:anchorId="76FF414F" wp14:editId="1984E8C0">
                <wp:simplePos x="0" y="0"/>
                <wp:positionH relativeFrom="margin">
                  <wp:align>center</wp:align>
                </wp:positionH>
                <wp:positionV relativeFrom="paragraph">
                  <wp:posOffset>131445</wp:posOffset>
                </wp:positionV>
                <wp:extent cx="5334000" cy="1019175"/>
                <wp:effectExtent l="0" t="0" r="19050" b="28575"/>
                <wp:wrapTopAndBottom/>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1019175"/>
                        </a:xfrm>
                        <a:prstGeom prst="rect">
                          <a:avLst/>
                        </a:prstGeom>
                        <a:solidFill>
                          <a:srgbClr val="FFFFFF"/>
                        </a:solidFill>
                        <a:ln w="12700">
                          <a:solidFill>
                            <a:srgbClr val="005850"/>
                          </a:solidFill>
                          <a:miter lim="800000"/>
                          <a:headEnd/>
                          <a:tailEnd/>
                        </a:ln>
                      </wps:spPr>
                      <wps:txbx>
                        <w:txbxContent>
                          <w:p w14:paraId="54836094" w14:textId="1AAD169D" w:rsidR="00FA06F6" w:rsidRPr="009E5377" w:rsidRDefault="009E5377" w:rsidP="00FA06F6">
                            <w:pPr>
                              <w:pStyle w:val="Titolo1"/>
                              <w:tabs>
                                <w:tab w:val="left" w:pos="9072"/>
                              </w:tabs>
                              <w:ind w:right="-126"/>
                              <w:jc w:val="center"/>
                              <w:rPr>
                                <w:rFonts w:ascii="Source Sans Pro Semibold" w:eastAsia="Times New Roman" w:hAnsi="Source Sans Pro Semibold"/>
                                <w:color w:val="005850"/>
                                <w:lang w:val="it-IT" w:eastAsia="en-US"/>
                              </w:rPr>
                            </w:pPr>
                            <w:r>
                              <w:rPr>
                                <w:rFonts w:ascii="Source Sans Pro Semibold" w:eastAsia="Times New Roman" w:hAnsi="Source Sans Pro Semibold"/>
                                <w:color w:val="005850"/>
                                <w:lang w:val="it-IT" w:eastAsia="en-US"/>
                              </w:rPr>
                              <w:t>La l</w:t>
                            </w:r>
                            <w:r w:rsidR="000E59B5" w:rsidRPr="009E5377">
                              <w:rPr>
                                <w:rFonts w:ascii="Source Sans Pro Semibold" w:eastAsia="Times New Roman" w:hAnsi="Source Sans Pro Semibold"/>
                                <w:color w:val="005850"/>
                                <w:lang w:val="it-IT" w:eastAsia="en-US"/>
                              </w:rPr>
                              <w:t xml:space="preserve">egislazione europea sulla </w:t>
                            </w:r>
                            <w:r w:rsidR="000E59B5" w:rsidRPr="009E5377">
                              <w:rPr>
                                <w:rFonts w:ascii="Source Sans Pro Semibold" w:eastAsia="Times New Roman" w:hAnsi="Source Sans Pro Semibold"/>
                                <w:i/>
                                <w:iCs/>
                                <w:color w:val="005850"/>
                                <w:lang w:val="it-IT" w:eastAsia="en-US"/>
                              </w:rPr>
                              <w:t>due diligence</w:t>
                            </w:r>
                            <w:r w:rsidR="00FB3F9D" w:rsidRPr="009E5377">
                              <w:rPr>
                                <w:rFonts w:ascii="Source Sans Pro Semibold" w:eastAsia="Times New Roman" w:hAnsi="Source Sans Pro Semibold"/>
                                <w:color w:val="005850"/>
                                <w:lang w:val="it-IT" w:eastAsia="en-US"/>
                              </w:rPr>
                              <w:t xml:space="preserve"> per un impatto positivo</w:t>
                            </w:r>
                            <w:r w:rsidR="00FA06F6" w:rsidRPr="009E5377">
                              <w:rPr>
                                <w:rFonts w:ascii="Source Sans Pro Semibold" w:eastAsia="Times New Roman" w:hAnsi="Source Sans Pro Semibold"/>
                                <w:color w:val="005850"/>
                                <w:lang w:val="it-IT" w:eastAsia="en-US"/>
                              </w:rPr>
                              <w:t xml:space="preserve">: </w:t>
                            </w:r>
                          </w:p>
                          <w:p w14:paraId="407EF952" w14:textId="48D56B67" w:rsidR="00FA06F6" w:rsidRPr="009E5377" w:rsidRDefault="00345527" w:rsidP="00FA06F6">
                            <w:pPr>
                              <w:pStyle w:val="Titolo1"/>
                              <w:tabs>
                                <w:tab w:val="left" w:pos="9072"/>
                              </w:tabs>
                              <w:ind w:right="-126"/>
                              <w:jc w:val="center"/>
                              <w:rPr>
                                <w:rFonts w:ascii="Source Sans Pro Semibold" w:eastAsia="Times New Roman" w:hAnsi="Source Sans Pro Semibold"/>
                                <w:color w:val="005850"/>
                                <w:lang w:val="it-IT" w:eastAsia="en-US"/>
                              </w:rPr>
                            </w:pPr>
                            <w:r>
                              <w:rPr>
                                <w:rFonts w:ascii="Source Sans Pro Semibold" w:eastAsia="Times New Roman" w:hAnsi="Source Sans Pro Semibold"/>
                                <w:color w:val="005850"/>
                                <w:lang w:val="it-IT" w:eastAsia="en-US"/>
                              </w:rPr>
                              <w:t>c</w:t>
                            </w:r>
                            <w:r w:rsidR="00FB3F9D" w:rsidRPr="009E5377">
                              <w:rPr>
                                <w:rFonts w:ascii="Source Sans Pro Semibold" w:eastAsia="Times New Roman" w:hAnsi="Source Sans Pro Semibold"/>
                                <w:color w:val="005850"/>
                                <w:lang w:val="it-IT" w:eastAsia="en-US"/>
                              </w:rPr>
                              <w:t>ome garantire che piccol</w:t>
                            </w:r>
                            <w:r>
                              <w:rPr>
                                <w:rFonts w:ascii="Source Sans Pro Semibold" w:eastAsia="Times New Roman" w:hAnsi="Source Sans Pro Semibold"/>
                                <w:color w:val="005850"/>
                                <w:lang w:val="it-IT" w:eastAsia="en-US"/>
                              </w:rPr>
                              <w:t>i produttori</w:t>
                            </w:r>
                            <w:r w:rsidR="00FB3F9D" w:rsidRPr="009E5377">
                              <w:rPr>
                                <w:rFonts w:ascii="Source Sans Pro Semibold" w:eastAsia="Times New Roman" w:hAnsi="Source Sans Pro Semibold"/>
                                <w:color w:val="005850"/>
                                <w:lang w:val="it-IT" w:eastAsia="en-US"/>
                              </w:rPr>
                              <w:t>, lavoratori e artigiani</w:t>
                            </w:r>
                            <w:r w:rsidR="00495B47" w:rsidRPr="009E5377">
                              <w:rPr>
                                <w:rFonts w:ascii="Source Sans Pro Semibold" w:eastAsia="Times New Roman" w:hAnsi="Source Sans Pro Semibold"/>
                                <w:color w:val="005850"/>
                                <w:lang w:val="it-IT" w:eastAsia="en-US"/>
                              </w:rPr>
                              <w:t xml:space="preserve"> nella catena di fornitura globale non vengano lasciati indietro?</w:t>
                            </w:r>
                          </w:p>
                          <w:p w14:paraId="38E37CE0" w14:textId="580A7C9D" w:rsidR="004B1B9E" w:rsidRPr="009E5377" w:rsidRDefault="004B1B9E" w:rsidP="00EC1551">
                            <w:pPr>
                              <w:pStyle w:val="Titolo1"/>
                              <w:tabs>
                                <w:tab w:val="left" w:pos="9072"/>
                              </w:tabs>
                              <w:ind w:right="-126"/>
                              <w:jc w:val="center"/>
                              <w:rPr>
                                <w:rFonts w:ascii="Source Sans Pro Semibold" w:eastAsia="Times New Roman" w:hAnsi="Source Sans Pro Semibold"/>
                                <w:color w:val="005850"/>
                                <w:sz w:val="22"/>
                                <w:szCs w:val="22"/>
                                <w:lang w:val="it-IT" w:eastAsia="en-US"/>
                              </w:rPr>
                            </w:pPr>
                            <w:r w:rsidRPr="009E5377">
                              <w:rPr>
                                <w:rFonts w:ascii="Source Sans Pro Semibold" w:eastAsia="Times New Roman" w:hAnsi="Source Sans Pro Semibold"/>
                                <w:color w:val="005850"/>
                                <w:sz w:val="22"/>
                                <w:szCs w:val="22"/>
                                <w:lang w:val="it-IT" w:eastAsia="en-US"/>
                              </w:rPr>
                              <w:t xml:space="preserve">- </w:t>
                            </w:r>
                            <w:r w:rsidR="00495B47" w:rsidRPr="009E5377">
                              <w:rPr>
                                <w:rFonts w:ascii="Source Sans Pro Semibold" w:eastAsia="Times New Roman" w:hAnsi="Source Sans Pro Semibold"/>
                                <w:color w:val="005850"/>
                                <w:sz w:val="22"/>
                                <w:szCs w:val="22"/>
                                <w:lang w:val="it-IT" w:eastAsia="en-US"/>
                              </w:rPr>
                              <w:t>Position Paper del movimento del Commercio Equo e Solidale</w:t>
                            </w:r>
                            <w:r w:rsidRPr="009E5377">
                              <w:rPr>
                                <w:rFonts w:ascii="Source Sans Pro Semibold" w:eastAsia="Times New Roman" w:hAnsi="Source Sans Pro Semibold"/>
                                <w:color w:val="005850"/>
                                <w:sz w:val="22"/>
                                <w:szCs w:val="22"/>
                                <w:lang w:val="it-IT" w:eastAsia="en-US"/>
                              </w:rPr>
                              <w:t xml:space="preserve"> -</w:t>
                            </w:r>
                          </w:p>
                          <w:p w14:paraId="1C293D62" w14:textId="77777777" w:rsidR="004B1B9E" w:rsidRPr="009E5377" w:rsidRDefault="004B1B9E">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6FF414F" id="_x0000_t202" coordsize="21600,21600" o:spt="202" path="m,l,21600r21600,l21600,xe">
                <v:stroke joinstyle="miter"/>
                <v:path gradientshapeok="t" o:connecttype="rect"/>
              </v:shapetype>
              <v:shape id="Text Box 2" o:spid="_x0000_s1026" type="#_x0000_t202" style="position:absolute;margin-left:0;margin-top:10.35pt;width:420pt;height:80.25pt;z-index:251656704;visibility:visible;mso-wrap-style:square;mso-width-percent:0;mso-height-percent:0;mso-wrap-distance-left:9pt;mso-wrap-distance-top:3.6pt;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" strokecolor="#005850" strokeweight="1pt">
                <v:textbox>
                  <w:txbxContent>
                    <w:p w14:paraId="54836094" w14:textId="1AAD169D" w:rsidR="00FA06F6" w:rsidRPr="009E5377" w:rsidRDefault="009E5377" w:rsidP="00FA06F6">
                      <w:pPr>
                        <w:pStyle w:val="Titolo1"/>
                        <w:tabs>
                          <w:tab w:val="left" w:pos="9072"/>
                        </w:tabs>
                        <w:ind w:right="-126"/>
                        <w:jc w:val="center"/>
                        <w:rPr>
                          <w:rFonts w:ascii="Source Sans Pro SemiBold" w:eastAsia="Times New Roman" w:hAnsi="Source Sans Pro SemiBold"/>
                          <w:color w:val="005850"/>
                          <w:lang w:val="it-IT" w:eastAsia="en-US"/>
                        </w:rPr>
                      </w:pPr>
                      <w:r>
                        <w:rPr>
                          <w:rFonts w:ascii="Source Sans Pro SemiBold" w:eastAsia="Times New Roman" w:hAnsi="Source Sans Pro SemiBold"/>
                          <w:color w:val="005850"/>
                          <w:lang w:val="it-IT" w:eastAsia="en-US"/>
                        </w:rPr>
                        <w:t>La l</w:t>
                      </w:r>
                      <w:r w:rsidR="000E59B5" w:rsidRPr="009E5377">
                        <w:rPr>
                          <w:rFonts w:ascii="Source Sans Pro SemiBold" w:eastAsia="Times New Roman" w:hAnsi="Source Sans Pro SemiBold"/>
                          <w:color w:val="005850"/>
                          <w:lang w:val="it-IT" w:eastAsia="en-US"/>
                        </w:rPr>
                        <w:t xml:space="preserve">egislazione europea sulla </w:t>
                      </w:r>
                      <w:r w:rsidR="000E59B5" w:rsidRPr="009E5377">
                        <w:rPr>
                          <w:rFonts w:ascii="Source Sans Pro SemiBold" w:eastAsia="Times New Roman" w:hAnsi="Source Sans Pro SemiBold"/>
                          <w:i/>
                          <w:iCs/>
                          <w:color w:val="005850"/>
                          <w:lang w:val="it-IT" w:eastAsia="en-US"/>
                        </w:rPr>
                        <w:t>due diligence</w:t>
                      </w:r>
                      <w:r w:rsidR="00FB3F9D" w:rsidRPr="009E5377">
                        <w:rPr>
                          <w:rFonts w:ascii="Source Sans Pro SemiBold" w:eastAsia="Times New Roman" w:hAnsi="Source Sans Pro SemiBold"/>
                          <w:color w:val="005850"/>
                          <w:lang w:val="it-IT" w:eastAsia="en-US"/>
                        </w:rPr>
                        <w:t xml:space="preserve"> per un impatto positivo</w:t>
                      </w:r>
                      <w:r w:rsidR="00FA06F6" w:rsidRPr="009E5377">
                        <w:rPr>
                          <w:rFonts w:ascii="Source Sans Pro SemiBold" w:eastAsia="Times New Roman" w:hAnsi="Source Sans Pro SemiBold"/>
                          <w:color w:val="005850"/>
                          <w:lang w:val="it-IT" w:eastAsia="en-US"/>
                        </w:rPr>
                        <w:t xml:space="preserve">: </w:t>
                      </w:r>
                    </w:p>
                    <w:p w14:paraId="407EF952" w14:textId="48D56B67" w:rsidR="00FA06F6" w:rsidRPr="009E5377" w:rsidRDefault="00345527" w:rsidP="00FA06F6">
                      <w:pPr>
                        <w:pStyle w:val="Titolo1"/>
                        <w:tabs>
                          <w:tab w:val="left" w:pos="9072"/>
                        </w:tabs>
                        <w:ind w:right="-126"/>
                        <w:jc w:val="center"/>
                        <w:rPr>
                          <w:rFonts w:ascii="Source Sans Pro SemiBold" w:eastAsia="Times New Roman" w:hAnsi="Source Sans Pro SemiBold"/>
                          <w:color w:val="005850"/>
                          <w:lang w:val="it-IT" w:eastAsia="en-US"/>
                        </w:rPr>
                      </w:pPr>
                      <w:r>
                        <w:rPr>
                          <w:rFonts w:ascii="Source Sans Pro SemiBold" w:eastAsia="Times New Roman" w:hAnsi="Source Sans Pro SemiBold"/>
                          <w:color w:val="005850"/>
                          <w:lang w:val="it-IT" w:eastAsia="en-US"/>
                        </w:rPr>
                        <w:t>c</w:t>
                      </w:r>
                      <w:r w:rsidR="00FB3F9D" w:rsidRPr="009E5377">
                        <w:rPr>
                          <w:rFonts w:ascii="Source Sans Pro SemiBold" w:eastAsia="Times New Roman" w:hAnsi="Source Sans Pro SemiBold"/>
                          <w:color w:val="005850"/>
                          <w:lang w:val="it-IT" w:eastAsia="en-US"/>
                        </w:rPr>
                        <w:t>ome garantire che piccol</w:t>
                      </w:r>
                      <w:r>
                        <w:rPr>
                          <w:rFonts w:ascii="Source Sans Pro SemiBold" w:eastAsia="Times New Roman" w:hAnsi="Source Sans Pro SemiBold"/>
                          <w:color w:val="005850"/>
                          <w:lang w:val="it-IT" w:eastAsia="en-US"/>
                        </w:rPr>
                        <w:t>i produttori</w:t>
                      </w:r>
                      <w:r w:rsidR="00FB3F9D" w:rsidRPr="009E5377">
                        <w:rPr>
                          <w:rFonts w:ascii="Source Sans Pro SemiBold" w:eastAsia="Times New Roman" w:hAnsi="Source Sans Pro SemiBold"/>
                          <w:color w:val="005850"/>
                          <w:lang w:val="it-IT" w:eastAsia="en-US"/>
                        </w:rPr>
                        <w:t>, lavoratori e artigiani</w:t>
                      </w:r>
                      <w:r w:rsidR="00495B47" w:rsidRPr="009E5377">
                        <w:rPr>
                          <w:rFonts w:ascii="Source Sans Pro SemiBold" w:eastAsia="Times New Roman" w:hAnsi="Source Sans Pro SemiBold"/>
                          <w:color w:val="005850"/>
                          <w:lang w:val="it-IT" w:eastAsia="en-US"/>
                        </w:rPr>
                        <w:t xml:space="preserve"> nella catena di fornitura globale non vengano lasciati indietro?</w:t>
                      </w:r>
                    </w:p>
                    <w:p w14:paraId="38E37CE0" w14:textId="580A7C9D" w:rsidR="004B1B9E" w:rsidRPr="009E5377" w:rsidRDefault="004B1B9E" w:rsidP="00EC1551">
                      <w:pPr>
                        <w:pStyle w:val="Titolo1"/>
                        <w:tabs>
                          <w:tab w:val="left" w:pos="9072"/>
                        </w:tabs>
                        <w:ind w:right="-126"/>
                        <w:jc w:val="center"/>
                        <w:rPr>
                          <w:rFonts w:ascii="Source Sans Pro SemiBold" w:eastAsia="Times New Roman" w:hAnsi="Source Sans Pro SemiBold"/>
                          <w:color w:val="005850"/>
                          <w:sz w:val="22"/>
                          <w:szCs w:val="22"/>
                          <w:lang w:val="it-IT" w:eastAsia="en-US"/>
                        </w:rPr>
                      </w:pPr>
                      <w:r w:rsidRPr="009E5377">
                        <w:rPr>
                          <w:rFonts w:ascii="Source Sans Pro SemiBold" w:eastAsia="Times New Roman" w:hAnsi="Source Sans Pro SemiBold"/>
                          <w:color w:val="005850"/>
                          <w:sz w:val="22"/>
                          <w:szCs w:val="22"/>
                          <w:lang w:val="it-IT" w:eastAsia="en-US"/>
                        </w:rPr>
                        <w:t xml:space="preserve">- </w:t>
                      </w:r>
                      <w:r w:rsidR="00495B47" w:rsidRPr="009E5377">
                        <w:rPr>
                          <w:rFonts w:ascii="Source Sans Pro SemiBold" w:eastAsia="Times New Roman" w:hAnsi="Source Sans Pro SemiBold"/>
                          <w:color w:val="005850"/>
                          <w:sz w:val="22"/>
                          <w:szCs w:val="22"/>
                          <w:lang w:val="it-IT" w:eastAsia="en-US"/>
                        </w:rPr>
                        <w:t>Position Paper del movimento del Commercio Equo e Solidale</w:t>
                      </w:r>
                      <w:r w:rsidRPr="009E5377">
                        <w:rPr>
                          <w:rFonts w:ascii="Source Sans Pro SemiBold" w:eastAsia="Times New Roman" w:hAnsi="Source Sans Pro SemiBold"/>
                          <w:color w:val="005850"/>
                          <w:sz w:val="22"/>
                          <w:szCs w:val="22"/>
                          <w:lang w:val="it-IT" w:eastAsia="en-US"/>
                        </w:rPr>
                        <w:t xml:space="preserve"> -</w:t>
                      </w:r>
                    </w:p>
                    <w:p w14:paraId="1C293D62" w14:textId="77777777" w:rsidR="004B1B9E" w:rsidRPr="009E5377" w:rsidRDefault="004B1B9E">
                      <w:pPr>
                        <w:rPr>
                          <w:lang w:val="it-IT"/>
                        </w:rPr>
                      </w:pPr>
                    </w:p>
                  </w:txbxContent>
                </v:textbox>
                <w10:wrap type="topAndBottom" anchorx="margin"/>
              </v:shape>
            </w:pict>
          </mc:Fallback>
        </mc:AlternateContent>
      </w:r>
      <w:r w:rsidR="00641A8C" w:rsidRPr="00CF6E3F">
        <w:rPr>
          <w:rFonts w:eastAsia="Times New Roman" w:cs="Arial"/>
          <w:noProof/>
          <w:sz w:val="21"/>
          <w:szCs w:val="21"/>
          <w:lang w:val="it-IT" w:eastAsia="it-IT"/>
        </w:rPr>
        <mc:AlternateContent>
          <mc:Choice Requires="wps">
            <w:drawing>
              <wp:anchor distT="45720" distB="45720" distL="114300" distR="114300" simplePos="0" relativeHeight="251652607" behindDoc="0" locked="0" layoutInCell="1" allowOverlap="1" wp14:anchorId="4383198B" wp14:editId="5F9A4B2C">
                <wp:simplePos x="0" y="0"/>
                <wp:positionH relativeFrom="margin">
                  <wp:posOffset>-361950</wp:posOffset>
                </wp:positionH>
                <wp:positionV relativeFrom="paragraph">
                  <wp:posOffset>4215130</wp:posOffset>
                </wp:positionV>
                <wp:extent cx="3171825" cy="405765"/>
                <wp:effectExtent l="0" t="0" r="9525"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405765"/>
                        </a:xfrm>
                        <a:prstGeom prst="rect">
                          <a:avLst/>
                        </a:prstGeom>
                        <a:solidFill>
                          <a:srgbClr val="FFFFFF"/>
                        </a:solidFill>
                        <a:ln w="9525">
                          <a:noFill/>
                          <a:miter lim="800000"/>
                          <a:headEnd/>
                          <a:tailEnd/>
                        </a:ln>
                      </wps:spPr>
                      <wps:txbx>
                        <w:txbxContent>
                          <w:p w14:paraId="59C4C177" w14:textId="3061AB7D" w:rsidR="001B3B8F" w:rsidRPr="001B3B8F" w:rsidRDefault="00A226AA" w:rsidP="001B3B8F">
                            <w:pPr>
                              <w:rPr>
                                <w:sz w:val="16"/>
                                <w:szCs w:val="16"/>
                                <w:lang w:val="en-GB"/>
                              </w:rPr>
                            </w:pPr>
                            <w:r>
                              <w:rPr>
                                <w:sz w:val="16"/>
                                <w:szCs w:val="16"/>
                                <w:lang w:val="en-GB"/>
                              </w:rPr>
                              <w:t xml:space="preserve">© </w:t>
                            </w:r>
                            <w:r w:rsidRPr="001B3B8F">
                              <w:rPr>
                                <w:sz w:val="16"/>
                                <w:szCs w:val="16"/>
                                <w:lang w:val="en-GB"/>
                              </w:rPr>
                              <w:t>Eric St-Pierre</w:t>
                            </w:r>
                            <w:r>
                              <w:rPr>
                                <w:sz w:val="16"/>
                                <w:szCs w:val="16"/>
                                <w:lang w:val="en-GB"/>
                              </w:rPr>
                              <w:t>,</w:t>
                            </w:r>
                            <w:r w:rsidRPr="001B3B8F">
                              <w:rPr>
                                <w:sz w:val="16"/>
                                <w:szCs w:val="16"/>
                                <w:lang w:val="en-GB"/>
                              </w:rPr>
                              <w:t xml:space="preserve"> </w:t>
                            </w:r>
                            <w:r w:rsidR="001B3B8F" w:rsidRPr="001B3B8F">
                              <w:rPr>
                                <w:sz w:val="16"/>
                                <w:szCs w:val="16"/>
                                <w:lang w:val="en-GB"/>
                              </w:rPr>
                              <w:t>Cocoa at ECOJAD, Côte d'Ivoire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83198B" id="_x0000_s1027" type="#_x0000_t202" style="position:absolute;margin-left:-28.5pt;margin-top:331.9pt;width:249.75pt;height:31.95pt;z-index:25165260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" stroked="f">
                <v:textbox style="mso-fit-shape-to-text:t">
                  <w:txbxContent>
                    <w:p w14:paraId="59C4C177" w14:textId="3061AB7D" w:rsidR="001B3B8F" w:rsidRPr="001B3B8F" w:rsidRDefault="00A226AA" w:rsidP="001B3B8F">
                      <w:pPr>
                        <w:rPr>
                          <w:sz w:val="16"/>
                          <w:szCs w:val="16"/>
                          <w:lang w:val="en-GB"/>
                        </w:rPr>
                      </w:pPr>
                      <w:r>
                        <w:rPr>
                          <w:sz w:val="16"/>
                          <w:szCs w:val="16"/>
                          <w:lang w:val="en-GB"/>
                        </w:rPr>
                        <w:t xml:space="preserve">© </w:t>
                      </w:r>
                      <w:r w:rsidRPr="001B3B8F">
                        <w:rPr>
                          <w:sz w:val="16"/>
                          <w:szCs w:val="16"/>
                          <w:lang w:val="en-GB"/>
                        </w:rPr>
                        <w:t>Eric St-Pierre</w:t>
                      </w:r>
                      <w:r>
                        <w:rPr>
                          <w:sz w:val="16"/>
                          <w:szCs w:val="16"/>
                          <w:lang w:val="en-GB"/>
                        </w:rPr>
                        <w:t>,</w:t>
                      </w:r>
                      <w:r w:rsidRPr="001B3B8F">
                        <w:rPr>
                          <w:sz w:val="16"/>
                          <w:szCs w:val="16"/>
                          <w:lang w:val="en-GB"/>
                        </w:rPr>
                        <w:t xml:space="preserve"> </w:t>
                      </w:r>
                      <w:r w:rsidR="001B3B8F" w:rsidRPr="001B3B8F">
                        <w:rPr>
                          <w:sz w:val="16"/>
                          <w:szCs w:val="16"/>
                          <w:lang w:val="en-GB"/>
                        </w:rPr>
                        <w:t>Cocoa at ECOJAD, Côte d'Ivoire</w:t>
                      </w:r>
                    </w:p>
                  </w:txbxContent>
                </v:textbox>
                <w10:wrap anchorx="margin"/>
              </v:shape>
            </w:pict>
          </mc:Fallback>
        </mc:AlternateContent>
      </w:r>
      <w:r w:rsidR="00641A8C" w:rsidRPr="00CF6E3F">
        <w:rPr>
          <w:rFonts w:ascii="Source Sans Pro Semibold" w:hAnsi="Source Sans Pro Semibold"/>
          <w:noProof/>
          <w:color w:val="005850"/>
          <w:lang w:val="it-IT" w:eastAsia="it-IT"/>
        </w:rPr>
        <mc:AlternateContent>
          <mc:Choice Requires="wps">
            <w:drawing>
              <wp:anchor distT="0" distB="0" distL="114300" distR="114300" simplePos="0" relativeHeight="251653632" behindDoc="0" locked="0" layoutInCell="1" allowOverlap="1" wp14:anchorId="6F679959" wp14:editId="31E5850F">
                <wp:simplePos x="0" y="0"/>
                <wp:positionH relativeFrom="margin">
                  <wp:align>right</wp:align>
                </wp:positionH>
                <wp:positionV relativeFrom="paragraph">
                  <wp:posOffset>9525</wp:posOffset>
                </wp:positionV>
                <wp:extent cx="5114925" cy="717550"/>
                <wp:effectExtent l="0" t="0" r="9525" b="6350"/>
                <wp:wrapNone/>
                <wp:docPr id="10" name="Rectangle 10"/>
                <wp:cNvGraphicFramePr/>
                <a:graphic xmlns:a="http://schemas.openxmlformats.org/drawingml/2006/main">
                  <a:graphicData uri="http://schemas.microsoft.com/office/word/2010/wordprocessingShape">
                    <wps:wsp>
                      <wps:cNvSpPr/>
                      <wps:spPr>
                        <a:xfrm>
                          <a:off x="0" y="0"/>
                          <a:ext cx="5114925" cy="717550"/>
                        </a:xfrm>
                        <a:prstGeom prst="rect">
                          <a:avLst/>
                        </a:prstGeom>
                        <a:solidFill>
                          <a:srgbClr val="0077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929D762" id="Rectangle 10" o:spid="_x0000_s1026" style="position:absolute;margin-left:351.55pt;margin-top:.75pt;width:402.75pt;height:56.5pt;z-index:251653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" fillcolor="#007789" stroked="f" strokeweight="1pt">
                <w10:wrap anchorx="margin"/>
              </v:rect>
            </w:pict>
          </mc:Fallback>
        </mc:AlternateContent>
      </w:r>
      <w:r w:rsidR="00836EEA" w:rsidRPr="00CF6E3F">
        <w:rPr>
          <w:rFonts w:cs="Arial"/>
          <w:noProof/>
          <w:color w:val="000000" w:themeColor="text1"/>
          <w:sz w:val="20"/>
          <w:szCs w:val="20"/>
          <w:lang w:val="it-IT" w:eastAsia="it-IT"/>
        </w:rPr>
        <w:drawing>
          <wp:anchor distT="0" distB="0" distL="114300" distR="114300" simplePos="0" relativeHeight="251676160" behindDoc="0" locked="0" layoutInCell="1" allowOverlap="1" wp14:anchorId="6B4ADE5E" wp14:editId="0D3F40A0">
            <wp:simplePos x="0" y="0"/>
            <wp:positionH relativeFrom="margin">
              <wp:posOffset>-457529</wp:posOffset>
            </wp:positionH>
            <wp:positionV relativeFrom="paragraph">
              <wp:posOffset>1321742</wp:posOffset>
            </wp:positionV>
            <wp:extent cx="6585585" cy="2963545"/>
            <wp:effectExtent l="0" t="0" r="5715" b="8255"/>
            <wp:wrapSquare wrapText="bothSides"/>
            <wp:docPr id="14" name="Picture 14" descr="A person carrying a basket of fruit on his he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carrying a basket of fruit on his head&#10;&#10;Description automatically generated with medium confidence"/>
                    <pic:cNvPicPr/>
                  </pic:nvPicPr>
                  <pic:blipFill rotWithShape="1">
                    <a:blip r:embed="rId11" cstate="print">
                      <a:extLst>
                        <a:ext uri="{28A0092B-C50C-407E-A947-70E740481C1C}">
                          <a14:useLocalDpi xmlns:a14="http://schemas.microsoft.com/office/drawing/2010/main" val="0"/>
                        </a:ext>
                      </a:extLst>
                    </a:blip>
                    <a:srcRect l="-1018" t="9319" r="1018" b="23028"/>
                    <a:stretch/>
                  </pic:blipFill>
                  <pic:spPr bwMode="auto">
                    <a:xfrm>
                      <a:off x="0" y="0"/>
                      <a:ext cx="6585585" cy="2963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A34899" w14:textId="4621E72D" w:rsidR="00444988" w:rsidRPr="009E5377" w:rsidRDefault="00F440C6" w:rsidP="00915FE2">
      <w:pPr>
        <w:shd w:val="clear" w:color="auto" w:fill="FFFFFF"/>
        <w:spacing w:line="276" w:lineRule="auto"/>
        <w:jc w:val="right"/>
        <w:rPr>
          <w:rFonts w:cs="Arial"/>
          <w:color w:val="000000" w:themeColor="text1"/>
          <w:sz w:val="20"/>
          <w:szCs w:val="20"/>
          <w:lang w:val="it-IT" w:eastAsia="en-GB"/>
        </w:rPr>
        <w:sectPr w:rsidR="00444988" w:rsidRPr="009E5377" w:rsidSect="004A70D6">
          <w:footerReference w:type="default" r:id="rId12"/>
          <w:headerReference w:type="first" r:id="rId13"/>
          <w:footerReference w:type="first" r:id="rId14"/>
          <w:pgSz w:w="11906" w:h="16838" w:code="9"/>
          <w:pgMar w:top="992" w:right="1440" w:bottom="1440" w:left="1440" w:header="709" w:footer="425" w:gutter="0"/>
          <w:cols w:space="708"/>
          <w:titlePg/>
          <w:docGrid w:linePitch="360"/>
        </w:sectPr>
      </w:pPr>
      <w:r w:rsidRPr="009E5377">
        <w:rPr>
          <w:rFonts w:cs="Arial"/>
          <w:color w:val="000000" w:themeColor="text1"/>
          <w:sz w:val="20"/>
          <w:szCs w:val="20"/>
          <w:lang w:val="it-IT" w:eastAsia="en-GB"/>
        </w:rPr>
        <w:t>Novembre</w:t>
      </w:r>
      <w:r w:rsidR="00125096" w:rsidRPr="009E5377">
        <w:rPr>
          <w:rFonts w:cs="Arial"/>
          <w:color w:val="000000" w:themeColor="text1"/>
          <w:sz w:val="20"/>
          <w:szCs w:val="20"/>
          <w:lang w:val="it-IT" w:eastAsia="en-GB"/>
        </w:rPr>
        <w:t xml:space="preserve"> </w:t>
      </w:r>
      <w:r w:rsidR="004B1B9E" w:rsidRPr="009E5377">
        <w:rPr>
          <w:rFonts w:cs="Arial"/>
          <w:color w:val="000000" w:themeColor="text1"/>
          <w:sz w:val="20"/>
          <w:szCs w:val="20"/>
          <w:lang w:val="it-IT" w:eastAsia="en-GB"/>
        </w:rPr>
        <w:t>2021</w:t>
      </w:r>
    </w:p>
    <w:p w14:paraId="2CA174AE" w14:textId="4B24B1E5" w:rsidR="00C04C0A" w:rsidRPr="009E5377" w:rsidRDefault="002752BF" w:rsidP="00BA141C">
      <w:pPr>
        <w:shd w:val="clear" w:color="auto" w:fill="FFFFFF"/>
        <w:spacing w:before="0" w:line="264" w:lineRule="auto"/>
        <w:rPr>
          <w:sz w:val="21"/>
          <w:szCs w:val="21"/>
          <w:lang w:val="it-IT"/>
        </w:rPr>
      </w:pPr>
      <w:r w:rsidRPr="009E5377">
        <w:rPr>
          <w:sz w:val="21"/>
          <w:szCs w:val="21"/>
          <w:lang w:val="it-IT"/>
        </w:rPr>
        <w:t xml:space="preserve">La Commissione Europea sta per presentare una proposta legislativa su Diritti Umani e </w:t>
      </w:r>
      <w:r w:rsidRPr="009E5377">
        <w:rPr>
          <w:i/>
          <w:sz w:val="21"/>
          <w:szCs w:val="21"/>
          <w:lang w:val="it-IT"/>
        </w:rPr>
        <w:t>Due Diligence – Dovuta Diligenza</w:t>
      </w:r>
      <w:r w:rsidRPr="009E5377">
        <w:rPr>
          <w:sz w:val="21"/>
          <w:szCs w:val="21"/>
          <w:lang w:val="it-IT"/>
        </w:rPr>
        <w:t xml:space="preserve"> (HREDD - </w:t>
      </w:r>
      <w:r w:rsidRPr="00550780">
        <w:rPr>
          <w:i/>
          <w:iCs/>
          <w:sz w:val="21"/>
          <w:szCs w:val="21"/>
          <w:lang w:val="it-IT"/>
        </w:rPr>
        <w:t xml:space="preserve">Human </w:t>
      </w:r>
      <w:proofErr w:type="spellStart"/>
      <w:r w:rsidRPr="00550780">
        <w:rPr>
          <w:i/>
          <w:iCs/>
          <w:sz w:val="21"/>
          <w:szCs w:val="21"/>
          <w:lang w:val="it-IT"/>
        </w:rPr>
        <w:t>Rights</w:t>
      </w:r>
      <w:proofErr w:type="spellEnd"/>
      <w:r w:rsidRPr="00550780">
        <w:rPr>
          <w:i/>
          <w:iCs/>
          <w:sz w:val="21"/>
          <w:szCs w:val="21"/>
          <w:lang w:val="it-IT"/>
        </w:rPr>
        <w:t xml:space="preserve"> and </w:t>
      </w:r>
      <w:proofErr w:type="spellStart"/>
      <w:r w:rsidRPr="00550780">
        <w:rPr>
          <w:i/>
          <w:iCs/>
          <w:sz w:val="21"/>
          <w:szCs w:val="21"/>
          <w:lang w:val="it-IT"/>
        </w:rPr>
        <w:t>Envinronmental</w:t>
      </w:r>
      <w:proofErr w:type="spellEnd"/>
      <w:r w:rsidRPr="00550780">
        <w:rPr>
          <w:i/>
          <w:iCs/>
          <w:sz w:val="21"/>
          <w:szCs w:val="21"/>
          <w:lang w:val="it-IT"/>
        </w:rPr>
        <w:t xml:space="preserve"> Due Diligence</w:t>
      </w:r>
      <w:r w:rsidRPr="009E5377">
        <w:rPr>
          <w:sz w:val="21"/>
          <w:szCs w:val="21"/>
          <w:lang w:val="it-IT"/>
        </w:rPr>
        <w:t>) nell’ambito dell’</w:t>
      </w:r>
      <w:r w:rsidR="0012168D">
        <w:rPr>
          <w:sz w:val="21"/>
          <w:szCs w:val="21"/>
          <w:lang w:val="it-IT"/>
        </w:rPr>
        <w:t>i</w:t>
      </w:r>
      <w:r w:rsidRPr="009E5377">
        <w:rPr>
          <w:sz w:val="21"/>
          <w:szCs w:val="21"/>
          <w:lang w:val="it-IT"/>
        </w:rPr>
        <w:t xml:space="preserve">niziativa </w:t>
      </w:r>
      <w:r w:rsidR="0012168D">
        <w:rPr>
          <w:sz w:val="21"/>
          <w:szCs w:val="21"/>
          <w:lang w:val="it-IT"/>
        </w:rPr>
        <w:t>e</w:t>
      </w:r>
      <w:r w:rsidRPr="009E5377">
        <w:rPr>
          <w:sz w:val="21"/>
          <w:szCs w:val="21"/>
          <w:lang w:val="it-IT"/>
        </w:rPr>
        <w:t>uropea</w:t>
      </w:r>
      <w:r w:rsidR="0012168D">
        <w:rPr>
          <w:sz w:val="21"/>
          <w:szCs w:val="21"/>
          <w:lang w:val="it-IT"/>
        </w:rPr>
        <w:t xml:space="preserve"> </w:t>
      </w:r>
      <w:proofErr w:type="spellStart"/>
      <w:r w:rsidRPr="009E5377">
        <w:rPr>
          <w:i/>
          <w:iCs/>
          <w:sz w:val="21"/>
          <w:szCs w:val="21"/>
          <w:lang w:val="it-IT"/>
        </w:rPr>
        <w:t>Sustainable</w:t>
      </w:r>
      <w:proofErr w:type="spellEnd"/>
      <w:r w:rsidRPr="009E5377">
        <w:rPr>
          <w:i/>
          <w:iCs/>
          <w:sz w:val="21"/>
          <w:szCs w:val="21"/>
          <w:lang w:val="it-IT"/>
        </w:rPr>
        <w:t xml:space="preserve"> Corporate </w:t>
      </w:r>
      <w:proofErr w:type="spellStart"/>
      <w:r w:rsidRPr="009E5377">
        <w:rPr>
          <w:i/>
          <w:iCs/>
          <w:sz w:val="21"/>
          <w:szCs w:val="21"/>
          <w:lang w:val="it-IT"/>
        </w:rPr>
        <w:t>Governance</w:t>
      </w:r>
      <w:proofErr w:type="spellEnd"/>
      <w:r w:rsidRPr="009E5377">
        <w:rPr>
          <w:i/>
          <w:iCs/>
          <w:sz w:val="21"/>
          <w:szCs w:val="21"/>
          <w:lang w:val="it-IT"/>
        </w:rPr>
        <w:t xml:space="preserve"> </w:t>
      </w:r>
      <w:proofErr w:type="spellStart"/>
      <w:r w:rsidRPr="009E5377">
        <w:rPr>
          <w:i/>
          <w:iCs/>
          <w:sz w:val="21"/>
          <w:szCs w:val="21"/>
          <w:lang w:val="it-IT"/>
        </w:rPr>
        <w:t>Initiative</w:t>
      </w:r>
      <w:proofErr w:type="spellEnd"/>
      <w:r w:rsidRPr="009E5377">
        <w:rPr>
          <w:sz w:val="21"/>
          <w:szCs w:val="21"/>
          <w:lang w:val="it-IT"/>
        </w:rPr>
        <w:t xml:space="preserve">. Questa </w:t>
      </w:r>
      <w:r w:rsidR="00E56669">
        <w:rPr>
          <w:sz w:val="21"/>
          <w:szCs w:val="21"/>
          <w:lang w:val="it-IT"/>
        </w:rPr>
        <w:t>Direttiva</w:t>
      </w:r>
      <w:r w:rsidRPr="009E5377">
        <w:rPr>
          <w:sz w:val="21"/>
          <w:szCs w:val="21"/>
          <w:lang w:val="it-IT"/>
        </w:rPr>
        <w:t xml:space="preserve"> rappresenterà un passaggio chiave nel percorso verso il rispetto dei diritti umani e dell’ambiente nelle catene di fornitura globali.</w:t>
      </w:r>
      <w:r w:rsidR="004D11AA" w:rsidRPr="009E5377">
        <w:rPr>
          <w:sz w:val="21"/>
          <w:szCs w:val="21"/>
          <w:lang w:val="it-IT"/>
        </w:rPr>
        <w:t xml:space="preserve"> </w:t>
      </w:r>
    </w:p>
    <w:p w14:paraId="347CD667" w14:textId="3D2AFE3F" w:rsidR="007E6EF5" w:rsidRPr="009E5377" w:rsidRDefault="000A112B" w:rsidP="00617959">
      <w:pPr>
        <w:pStyle w:val="NormaleWeb"/>
        <w:spacing w:before="0" w:beforeAutospacing="0" w:after="120" w:afterAutospacing="0" w:line="264" w:lineRule="auto"/>
        <w:rPr>
          <w:rFonts w:ascii="Source Sans Pro" w:hAnsi="Source Sans Pro" w:cs="Arial"/>
          <w:bCs/>
          <w:color w:val="000000" w:themeColor="text1"/>
          <w:sz w:val="21"/>
          <w:szCs w:val="21"/>
          <w:lang w:val="it-IT"/>
        </w:rPr>
      </w:pPr>
      <w:r w:rsidRPr="009E5377">
        <w:rPr>
          <w:sz w:val="21"/>
          <w:szCs w:val="21"/>
          <w:lang w:val="it-IT"/>
        </w:rPr>
        <w:t xml:space="preserve">Una questione cruciale, dato che le catene di fornitura globali sono caratterizzate da una netta asimmetria di potere che comporta l’iniqua distribuzione delle risorse. Pochi grandi operatori commerciali e trasformatori sono in grado di imporre termini e condizioni che costringono i </w:t>
      </w:r>
      <w:r w:rsidRPr="009E5377">
        <w:rPr>
          <w:sz w:val="21"/>
          <w:szCs w:val="21"/>
          <w:lang w:val="it-IT"/>
        </w:rPr>
        <w:t>fornitori a procurare beni a costi estremamente bassi o con tempi di consegna cortissimi, spesso senza impegno di acquisto a lungo termine. Queste pratiche di acquisto sono un notevole veicolo di violazioni dei diritti umani nella catena di fornitura, e come tali vanno affrontate.</w:t>
      </w:r>
    </w:p>
    <w:p w14:paraId="613DFD33" w14:textId="3ED81309" w:rsidR="004D11AA" w:rsidRPr="009E5377" w:rsidRDefault="00900F2A" w:rsidP="00617959">
      <w:pPr>
        <w:pStyle w:val="NormaleWeb"/>
        <w:spacing w:before="0" w:beforeAutospacing="0" w:after="120" w:afterAutospacing="0" w:line="264" w:lineRule="auto"/>
        <w:rPr>
          <w:rFonts w:ascii="Source Sans Pro" w:hAnsi="Source Sans Pro" w:cs="Arial"/>
          <w:bCs/>
          <w:color w:val="000000" w:themeColor="text1"/>
          <w:sz w:val="21"/>
          <w:szCs w:val="21"/>
          <w:lang w:val="it-IT"/>
        </w:rPr>
      </w:pPr>
      <w:r w:rsidRPr="009E5377">
        <w:rPr>
          <w:sz w:val="21"/>
          <w:szCs w:val="21"/>
          <w:lang w:val="it-IT"/>
        </w:rPr>
        <w:t xml:space="preserve">In questo documento, delineeremo gli elementi essenziali per far sì che la </w:t>
      </w:r>
      <w:r w:rsidR="00D550E6">
        <w:rPr>
          <w:sz w:val="21"/>
          <w:szCs w:val="21"/>
          <w:lang w:val="it-IT"/>
        </w:rPr>
        <w:t>Direttiva</w:t>
      </w:r>
      <w:r w:rsidRPr="009E5377">
        <w:rPr>
          <w:sz w:val="21"/>
          <w:szCs w:val="21"/>
          <w:lang w:val="it-IT"/>
        </w:rPr>
        <w:t xml:space="preserve"> HREDD possa assicurare un impatto positivo lungo tutta la catena di fornitura</w:t>
      </w:r>
      <w:r w:rsidR="00297565">
        <w:rPr>
          <w:sz w:val="21"/>
          <w:szCs w:val="21"/>
          <w:lang w:val="it-IT"/>
        </w:rPr>
        <w:t>, specialmente</w:t>
      </w:r>
      <w:r w:rsidRPr="009E5377">
        <w:rPr>
          <w:sz w:val="21"/>
          <w:szCs w:val="21"/>
          <w:lang w:val="it-IT"/>
        </w:rPr>
        <w:t xml:space="preserve"> per i piccoli coltivatori, lavoratori e artigiani nel Sud </w:t>
      </w:r>
      <w:r w:rsidR="0012168D">
        <w:rPr>
          <w:sz w:val="21"/>
          <w:szCs w:val="21"/>
          <w:lang w:val="it-IT"/>
        </w:rPr>
        <w:t>Globale</w:t>
      </w:r>
      <w:r w:rsidRPr="009E5377">
        <w:rPr>
          <w:sz w:val="21"/>
          <w:szCs w:val="21"/>
          <w:lang w:val="it-IT"/>
        </w:rPr>
        <w:t>.</w:t>
      </w:r>
    </w:p>
    <w:p w14:paraId="41E95763" w14:textId="77777777" w:rsidR="00F90008" w:rsidRPr="009E5377" w:rsidRDefault="00F90008" w:rsidP="00927E10">
      <w:pPr>
        <w:pStyle w:val="NormaleWeb"/>
        <w:spacing w:before="0" w:beforeAutospacing="0" w:after="500" w:afterAutospacing="0"/>
        <w:rPr>
          <w:rFonts w:ascii="Source Sans Pro" w:hAnsi="Source Sans Pro" w:cs="Arial"/>
          <w:color w:val="000000" w:themeColor="text1"/>
          <w:sz w:val="21"/>
          <w:szCs w:val="21"/>
          <w:lang w:val="it-IT"/>
        </w:rPr>
      </w:pPr>
    </w:p>
    <w:p w14:paraId="6B05E65C" w14:textId="77777777" w:rsidR="00F90008" w:rsidRDefault="00F90008" w:rsidP="00927E10">
      <w:pPr>
        <w:pStyle w:val="NormaleWeb"/>
        <w:spacing w:before="0" w:beforeAutospacing="0" w:after="500" w:afterAutospacing="0"/>
        <w:rPr>
          <w:rFonts w:ascii="Source Sans Pro" w:hAnsi="Source Sans Pro" w:cs="Arial"/>
          <w:color w:val="000000" w:themeColor="text1"/>
          <w:sz w:val="21"/>
          <w:szCs w:val="21"/>
          <w:lang w:val="it-IT"/>
        </w:rPr>
      </w:pPr>
    </w:p>
    <w:p w14:paraId="285D78C0" w14:textId="3950C798" w:rsidR="00394C22" w:rsidRPr="009E5377" w:rsidRDefault="00394C22" w:rsidP="00927E10">
      <w:pPr>
        <w:pStyle w:val="NormaleWeb"/>
        <w:spacing w:before="0" w:beforeAutospacing="0" w:after="500" w:afterAutospacing="0"/>
        <w:rPr>
          <w:rFonts w:ascii="Source Sans Pro" w:hAnsi="Source Sans Pro" w:cs="Arial"/>
          <w:color w:val="000000" w:themeColor="text1"/>
          <w:sz w:val="21"/>
          <w:szCs w:val="21"/>
          <w:lang w:val="it-IT"/>
        </w:rPr>
        <w:sectPr w:rsidR="00394C22" w:rsidRPr="009E5377" w:rsidSect="00E94F7E">
          <w:type w:val="continuous"/>
          <w:pgSz w:w="11906" w:h="16838"/>
          <w:pgMar w:top="993" w:right="1440" w:bottom="1440" w:left="1440" w:header="708" w:footer="708" w:gutter="0"/>
          <w:cols w:num="2" w:space="566"/>
          <w:titlePg/>
          <w:docGrid w:linePitch="360"/>
        </w:sectPr>
      </w:pPr>
    </w:p>
    <w:p w14:paraId="1BF9CF61" w14:textId="6C90678C" w:rsidR="009001A2" w:rsidRPr="009E5377" w:rsidRDefault="00394C22" w:rsidP="00CF6E3F">
      <w:pPr>
        <w:autoSpaceDE w:val="0"/>
        <w:autoSpaceDN w:val="0"/>
        <w:adjustRightInd w:val="0"/>
        <w:spacing w:before="200" w:after="80" w:line="264" w:lineRule="auto"/>
        <w:ind w:left="426" w:right="686"/>
        <w:rPr>
          <w:rFonts w:eastAsiaTheme="minorHAnsi" w:cs="Mukta-Regular"/>
          <w:b/>
          <w:sz w:val="23"/>
          <w:szCs w:val="23"/>
          <w:lang w:val="it-IT" w:eastAsia="en-US"/>
        </w:rPr>
      </w:pPr>
      <w:r w:rsidRPr="009E5377">
        <w:rPr>
          <w:rFonts w:cs="Arial"/>
          <w:bCs w:val="0"/>
          <w:noProof/>
          <w:color w:val="000000" w:themeColor="text1"/>
          <w:sz w:val="21"/>
          <w:szCs w:val="21"/>
          <w:lang w:val="it-IT" w:eastAsia="it-IT"/>
        </w:rPr>
        <mc:AlternateContent>
          <mc:Choice Requires="wps">
            <w:drawing>
              <wp:anchor distT="0" distB="0" distL="114300" distR="114300" simplePos="0" relativeHeight="251680768" behindDoc="0" locked="0" layoutInCell="1" allowOverlap="1" wp14:anchorId="2A89F6AA" wp14:editId="57C85EFC">
                <wp:simplePos x="0" y="0"/>
                <wp:positionH relativeFrom="margin">
                  <wp:posOffset>-29845</wp:posOffset>
                </wp:positionH>
                <wp:positionV relativeFrom="paragraph">
                  <wp:posOffset>584835</wp:posOffset>
                </wp:positionV>
                <wp:extent cx="5727700" cy="17145"/>
                <wp:effectExtent l="0" t="0" r="25400" b="20955"/>
                <wp:wrapNone/>
                <wp:docPr id="3" name="Straight Connector 3"/>
                <wp:cNvGraphicFramePr/>
                <a:graphic xmlns:a="http://schemas.openxmlformats.org/drawingml/2006/main">
                  <a:graphicData uri="http://schemas.microsoft.com/office/word/2010/wordprocessingShape">
                    <wps:wsp>
                      <wps:cNvCnPr/>
                      <wps:spPr>
                        <a:xfrm flipV="1">
                          <a:off x="0" y="0"/>
                          <a:ext cx="5727700" cy="17145"/>
                        </a:xfrm>
                        <a:prstGeom prst="line">
                          <a:avLst/>
                        </a:prstGeom>
                        <a:ln w="25400">
                          <a:solidFill>
                            <a:srgbClr val="0058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7C1F5B" id="Straight Connector 3" o:spid="_x0000_s1026" style="position:absolute;flip:y;z-index:251680768;visibility:visible;mso-wrap-style:square;mso-wrap-distance-left:9pt;mso-wrap-distance-top:0;mso-wrap-distance-right:9pt;mso-wrap-distance-bottom:0;mso-position-horizontal:absolute;mso-position-horizontal-relative:margin;mso-position-vertical:absolute;mso-position-vertical-relative:text" from="-2.35pt,46.05pt" to="448.65pt,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" strokecolor="#005850" strokeweight="2pt">
                <v:stroke joinstyle="miter"/>
                <w10:wrap anchorx="margin"/>
              </v:line>
            </w:pict>
          </mc:Fallback>
        </mc:AlternateContent>
      </w:r>
    </w:p>
    <w:p w14:paraId="4D096B48" w14:textId="0598D448" w:rsidR="00243953" w:rsidRDefault="00370575" w:rsidP="00D22485">
      <w:pPr>
        <w:shd w:val="clear" w:color="auto" w:fill="FFFFFF"/>
        <w:spacing w:line="276" w:lineRule="auto"/>
        <w:rPr>
          <w:rFonts w:cs="Arial"/>
          <w:i/>
          <w:iCs/>
          <w:color w:val="000000" w:themeColor="text1"/>
          <w:sz w:val="18"/>
          <w:szCs w:val="18"/>
          <w:lang w:val="it-IT" w:eastAsia="en-GB"/>
        </w:rPr>
      </w:pPr>
      <w:r w:rsidRPr="00370575">
        <w:rPr>
          <w:rFonts w:cs="Arial"/>
          <w:i/>
          <w:iCs/>
          <w:color w:val="000000" w:themeColor="text1"/>
          <w:sz w:val="18"/>
          <w:szCs w:val="18"/>
          <w:lang w:val="it-IT" w:eastAsia="en-GB"/>
        </w:rPr>
        <w:t>T</w:t>
      </w:r>
      <w:r w:rsidR="00243953" w:rsidRPr="00370575">
        <w:rPr>
          <w:rFonts w:cs="Arial"/>
          <w:i/>
          <w:iCs/>
          <w:color w:val="000000" w:themeColor="text1"/>
          <w:sz w:val="18"/>
          <w:szCs w:val="18"/>
          <w:lang w:val="it-IT" w:eastAsia="en-GB"/>
        </w:rPr>
        <w:t>raduzione:</w:t>
      </w:r>
      <w:r w:rsidRPr="00370575">
        <w:rPr>
          <w:rFonts w:cs="Arial"/>
          <w:i/>
          <w:iCs/>
          <w:color w:val="000000" w:themeColor="text1"/>
          <w:sz w:val="18"/>
          <w:szCs w:val="18"/>
          <w:lang w:val="it-IT" w:eastAsia="en-GB"/>
        </w:rPr>
        <w:t xml:space="preserve"> Carla Spagnolo</w:t>
      </w:r>
      <w:r w:rsidR="00D22485">
        <w:rPr>
          <w:rFonts w:cs="Arial"/>
          <w:i/>
          <w:iCs/>
          <w:color w:val="000000" w:themeColor="text1"/>
          <w:sz w:val="18"/>
          <w:szCs w:val="18"/>
          <w:lang w:val="it-IT" w:eastAsia="en-GB"/>
        </w:rPr>
        <w:t xml:space="preserve"> – Revisione testo</w:t>
      </w:r>
      <w:r w:rsidR="00A87A8C">
        <w:rPr>
          <w:rFonts w:cs="Arial"/>
          <w:i/>
          <w:iCs/>
          <w:color w:val="000000" w:themeColor="text1"/>
          <w:sz w:val="18"/>
          <w:szCs w:val="18"/>
          <w:lang w:val="it-IT" w:eastAsia="en-GB"/>
        </w:rPr>
        <w:t xml:space="preserve"> dall’inglese: a cura di Equo Garantito e Fairtrade Italia</w:t>
      </w:r>
      <w:r w:rsidR="002B3736">
        <w:rPr>
          <w:rFonts w:cs="Arial"/>
          <w:i/>
          <w:iCs/>
          <w:color w:val="000000" w:themeColor="text1"/>
          <w:sz w:val="18"/>
          <w:szCs w:val="18"/>
          <w:lang w:val="it-IT" w:eastAsia="en-GB"/>
        </w:rPr>
        <w:t xml:space="preserve"> </w:t>
      </w:r>
    </w:p>
    <w:p w14:paraId="6AE4CD7E" w14:textId="3E012586" w:rsidR="00D22485" w:rsidRPr="00370575" w:rsidRDefault="00D22485" w:rsidP="00D22485">
      <w:pPr>
        <w:shd w:val="clear" w:color="auto" w:fill="FFFFFF"/>
        <w:spacing w:line="276" w:lineRule="auto"/>
        <w:jc w:val="center"/>
        <w:rPr>
          <w:rFonts w:cs="Arial"/>
          <w:i/>
          <w:iCs/>
          <w:color w:val="000000" w:themeColor="text1"/>
          <w:sz w:val="18"/>
          <w:szCs w:val="18"/>
          <w:lang w:val="it-IT" w:eastAsia="en-GB"/>
        </w:rPr>
        <w:sectPr w:rsidR="00D22485" w:rsidRPr="00370575" w:rsidSect="00243953">
          <w:footerReference w:type="default" r:id="rId15"/>
          <w:headerReference w:type="first" r:id="rId16"/>
          <w:footerReference w:type="first" r:id="rId17"/>
          <w:type w:val="continuous"/>
          <w:pgSz w:w="11906" w:h="16838" w:code="9"/>
          <w:pgMar w:top="992" w:right="1440" w:bottom="1440" w:left="1440" w:header="709" w:footer="425" w:gutter="0"/>
          <w:cols w:space="708"/>
          <w:titlePg/>
          <w:docGrid w:linePitch="360"/>
        </w:sectPr>
      </w:pPr>
    </w:p>
    <w:p w14:paraId="7F1F351F" w14:textId="77777777" w:rsidR="00394C22" w:rsidRDefault="00394C22" w:rsidP="00CF6E3F">
      <w:pPr>
        <w:autoSpaceDE w:val="0"/>
        <w:autoSpaceDN w:val="0"/>
        <w:adjustRightInd w:val="0"/>
        <w:spacing w:before="200" w:after="80" w:line="264" w:lineRule="auto"/>
        <w:ind w:left="426" w:right="686"/>
        <w:rPr>
          <w:rFonts w:eastAsiaTheme="minorHAnsi" w:cs="Mukta-Regular"/>
          <w:b/>
          <w:sz w:val="23"/>
          <w:szCs w:val="23"/>
          <w:lang w:val="it-IT" w:eastAsia="en-US"/>
        </w:rPr>
      </w:pPr>
    </w:p>
    <w:p w14:paraId="59DDD5E2" w14:textId="19A4C90C" w:rsidR="00394C22" w:rsidRDefault="00394C22" w:rsidP="00394C22">
      <w:pPr>
        <w:autoSpaceDE w:val="0"/>
        <w:autoSpaceDN w:val="0"/>
        <w:adjustRightInd w:val="0"/>
        <w:spacing w:before="200" w:after="80" w:line="264" w:lineRule="auto"/>
        <w:ind w:left="426" w:right="686"/>
        <w:jc w:val="center"/>
        <w:rPr>
          <w:rFonts w:eastAsiaTheme="minorHAnsi" w:cs="Mukta-Regular"/>
          <w:bCs w:val="0"/>
          <w:sz w:val="23"/>
          <w:szCs w:val="23"/>
          <w:lang w:val="it-IT" w:eastAsia="en-US"/>
        </w:rPr>
      </w:pPr>
      <w:r w:rsidRPr="009E5377">
        <w:rPr>
          <w:rFonts w:cs="Arial"/>
          <w:bCs w:val="0"/>
          <w:noProof/>
          <w:color w:val="000000" w:themeColor="text1"/>
          <w:sz w:val="21"/>
          <w:szCs w:val="21"/>
          <w:lang w:val="it-IT" w:eastAsia="it-IT"/>
        </w:rPr>
        <w:lastRenderedPageBreak/>
        <mc:AlternateContent>
          <mc:Choice Requires="wps">
            <w:drawing>
              <wp:anchor distT="0" distB="0" distL="114300" distR="114300" simplePos="0" relativeHeight="251706880" behindDoc="0" locked="0" layoutInCell="1" allowOverlap="1" wp14:anchorId="25178C7D" wp14:editId="61C19ACA">
                <wp:simplePos x="0" y="0"/>
                <wp:positionH relativeFrom="margin">
                  <wp:posOffset>0</wp:posOffset>
                </wp:positionH>
                <wp:positionV relativeFrom="paragraph">
                  <wp:posOffset>-76200</wp:posOffset>
                </wp:positionV>
                <wp:extent cx="5727700" cy="17145"/>
                <wp:effectExtent l="0" t="0" r="25400" b="20955"/>
                <wp:wrapNone/>
                <wp:docPr id="19" name="Straight Connector 3"/>
                <wp:cNvGraphicFramePr/>
                <a:graphic xmlns:a="http://schemas.openxmlformats.org/drawingml/2006/main">
                  <a:graphicData uri="http://schemas.microsoft.com/office/word/2010/wordprocessingShape">
                    <wps:wsp>
                      <wps:cNvCnPr/>
                      <wps:spPr>
                        <a:xfrm flipV="1">
                          <a:off x="0" y="0"/>
                          <a:ext cx="5727700" cy="17145"/>
                        </a:xfrm>
                        <a:prstGeom prst="line">
                          <a:avLst/>
                        </a:prstGeom>
                        <a:ln w="25400">
                          <a:solidFill>
                            <a:srgbClr val="0058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EFFC90" id="Straight Connector 3" o:spid="_x0000_s1026" style="position:absolute;flip:y;z-index:251706880;visibility:visible;mso-wrap-style:square;mso-wrap-distance-left:9pt;mso-wrap-distance-top:0;mso-wrap-distance-right:9pt;mso-wrap-distance-bottom:0;mso-position-horizontal:absolute;mso-position-horizontal-relative:margin;mso-position-vertical:absolute;mso-position-vertical-relative:text" from="0,-6pt" to="451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" strokecolor="#005850" strokeweight="2pt">
                <v:stroke joinstyle="miter"/>
                <w10:wrap anchorx="margin"/>
              </v:line>
            </w:pict>
          </mc:Fallback>
        </mc:AlternateContent>
      </w:r>
      <w:r w:rsidR="003F2D20" w:rsidRPr="009E5377">
        <w:rPr>
          <w:rFonts w:eastAsiaTheme="minorHAnsi" w:cs="Mukta-Regular"/>
          <w:b/>
          <w:sz w:val="23"/>
          <w:szCs w:val="23"/>
          <w:lang w:val="it-IT" w:eastAsia="en-US"/>
        </w:rPr>
        <w:t xml:space="preserve">La legislazione in materia di </w:t>
      </w:r>
      <w:proofErr w:type="spellStart"/>
      <w:r w:rsidR="008510F9" w:rsidRPr="00EB46A3">
        <w:rPr>
          <w:rFonts w:eastAsiaTheme="minorHAnsi" w:cs="Mukta-Regular"/>
          <w:b/>
          <w:i/>
          <w:iCs/>
          <w:sz w:val="23"/>
          <w:szCs w:val="23"/>
          <w:lang w:val="it-IT" w:eastAsia="en-US"/>
        </w:rPr>
        <w:t>Sustainable</w:t>
      </w:r>
      <w:proofErr w:type="spellEnd"/>
      <w:r w:rsidR="008510F9" w:rsidRPr="00EB46A3">
        <w:rPr>
          <w:rFonts w:eastAsiaTheme="minorHAnsi" w:cs="Mukta-Regular"/>
          <w:b/>
          <w:i/>
          <w:iCs/>
          <w:sz w:val="23"/>
          <w:szCs w:val="23"/>
          <w:lang w:val="it-IT" w:eastAsia="en-US"/>
        </w:rPr>
        <w:t xml:space="preserve"> Corporate </w:t>
      </w:r>
      <w:proofErr w:type="spellStart"/>
      <w:r w:rsidR="008510F9" w:rsidRPr="00EB46A3">
        <w:rPr>
          <w:rFonts w:eastAsiaTheme="minorHAnsi" w:cs="Mukta-Regular"/>
          <w:b/>
          <w:i/>
          <w:iCs/>
          <w:sz w:val="23"/>
          <w:szCs w:val="23"/>
          <w:lang w:val="it-IT" w:eastAsia="en-US"/>
        </w:rPr>
        <w:t>Governance</w:t>
      </w:r>
      <w:proofErr w:type="spellEnd"/>
      <w:r w:rsidR="00184544" w:rsidRPr="009E5377">
        <w:rPr>
          <w:rFonts w:eastAsiaTheme="minorHAnsi" w:cs="Mukta-Regular"/>
          <w:b/>
          <w:sz w:val="23"/>
          <w:szCs w:val="23"/>
          <w:lang w:val="it-IT" w:eastAsia="en-US"/>
        </w:rPr>
        <w:t xml:space="preserve"> </w:t>
      </w:r>
      <w:r w:rsidR="0065783F" w:rsidRPr="009E5377">
        <w:rPr>
          <w:rFonts w:eastAsiaTheme="minorHAnsi" w:cs="Mukta-Regular"/>
          <w:b/>
          <w:sz w:val="23"/>
          <w:szCs w:val="23"/>
          <w:lang w:val="it-IT" w:eastAsia="en-US"/>
        </w:rPr>
        <w:t xml:space="preserve">e le relative indicazioni vincolanti dovrebbero </w:t>
      </w:r>
      <w:r w:rsidR="00333525" w:rsidRPr="009E5377">
        <w:rPr>
          <w:rFonts w:eastAsiaTheme="minorHAnsi" w:cs="Mukta-Regular"/>
          <w:b/>
          <w:sz w:val="23"/>
          <w:szCs w:val="23"/>
          <w:lang w:val="it-IT" w:eastAsia="en-US"/>
        </w:rPr>
        <w:t>a</w:t>
      </w:r>
      <w:r w:rsidR="0065783F" w:rsidRPr="009E5377">
        <w:rPr>
          <w:rFonts w:eastAsiaTheme="minorHAnsi" w:cs="Mukta-Regular"/>
          <w:b/>
          <w:sz w:val="23"/>
          <w:szCs w:val="23"/>
          <w:lang w:val="it-IT" w:eastAsia="en-US"/>
        </w:rPr>
        <w:t>ssicurare</w:t>
      </w:r>
      <w:r w:rsidR="00333525" w:rsidRPr="009E5377">
        <w:rPr>
          <w:rFonts w:eastAsiaTheme="minorHAnsi" w:cs="Mukta-Regular"/>
          <w:b/>
          <w:sz w:val="23"/>
          <w:szCs w:val="23"/>
          <w:lang w:val="it-IT" w:eastAsia="en-US"/>
        </w:rPr>
        <w:t xml:space="preserve"> di affrontare le cause profonde dell</w:t>
      </w:r>
      <w:r w:rsidR="00C127FD" w:rsidRPr="009E5377">
        <w:rPr>
          <w:rFonts w:eastAsiaTheme="minorHAnsi" w:cs="Mukta-Regular"/>
          <w:b/>
          <w:sz w:val="23"/>
          <w:szCs w:val="23"/>
          <w:lang w:val="it-IT" w:eastAsia="en-US"/>
        </w:rPr>
        <w:t>e violazioni dei diritti umani</w:t>
      </w:r>
      <w:r w:rsidR="00E77285" w:rsidRPr="009E5377">
        <w:rPr>
          <w:rFonts w:eastAsiaTheme="minorHAnsi" w:cs="Mukta-Regular"/>
          <w:b/>
          <w:sz w:val="23"/>
          <w:szCs w:val="23"/>
          <w:lang w:val="it-IT" w:eastAsia="en-US"/>
        </w:rPr>
        <w:t xml:space="preserve"> e ambientali e richiedere un vero </w:t>
      </w:r>
      <w:r>
        <w:rPr>
          <w:rFonts w:eastAsiaTheme="minorHAnsi" w:cs="Mukta-Regular"/>
          <w:b/>
          <w:sz w:val="23"/>
          <w:szCs w:val="23"/>
          <w:lang w:val="it-IT" w:eastAsia="en-US"/>
        </w:rPr>
        <w:t>c</w:t>
      </w:r>
      <w:r w:rsidR="00E77285" w:rsidRPr="009E5377">
        <w:rPr>
          <w:rFonts w:eastAsiaTheme="minorHAnsi" w:cs="Mukta-Regular"/>
          <w:b/>
          <w:sz w:val="23"/>
          <w:szCs w:val="23"/>
          <w:lang w:val="it-IT" w:eastAsia="en-US"/>
        </w:rPr>
        <w:t>ambiamento nell</w:t>
      </w:r>
      <w:r w:rsidR="00CB759D">
        <w:rPr>
          <w:rFonts w:eastAsiaTheme="minorHAnsi" w:cs="Mukta-Regular"/>
          <w:b/>
          <w:sz w:val="23"/>
          <w:szCs w:val="23"/>
          <w:lang w:val="it-IT" w:eastAsia="en-US"/>
        </w:rPr>
        <w:t>e</w:t>
      </w:r>
      <w:r w:rsidR="00E77285" w:rsidRPr="009E5377">
        <w:rPr>
          <w:rFonts w:eastAsiaTheme="minorHAnsi" w:cs="Mukta-Regular"/>
          <w:b/>
          <w:sz w:val="23"/>
          <w:szCs w:val="23"/>
          <w:lang w:val="it-IT" w:eastAsia="en-US"/>
        </w:rPr>
        <w:t xml:space="preserve"> pratiche commerciali, </w:t>
      </w:r>
      <w:r w:rsidR="00C76B42" w:rsidRPr="009E5377">
        <w:rPr>
          <w:rFonts w:eastAsiaTheme="minorHAnsi" w:cs="Mukta-Regular"/>
          <w:b/>
          <w:sz w:val="23"/>
          <w:szCs w:val="23"/>
          <w:lang w:val="it-IT" w:eastAsia="en-US"/>
        </w:rPr>
        <w:t>per arrivare a migliori condizioni di vita per i piccoli co</w:t>
      </w:r>
      <w:r w:rsidR="00CB759D">
        <w:rPr>
          <w:rFonts w:eastAsiaTheme="minorHAnsi" w:cs="Mukta-Regular"/>
          <w:b/>
          <w:sz w:val="23"/>
          <w:szCs w:val="23"/>
          <w:lang w:val="it-IT" w:eastAsia="en-US"/>
        </w:rPr>
        <w:t>l</w:t>
      </w:r>
      <w:r w:rsidR="00C76B42" w:rsidRPr="009E5377">
        <w:rPr>
          <w:rFonts w:eastAsiaTheme="minorHAnsi" w:cs="Mukta-Regular"/>
          <w:b/>
          <w:sz w:val="23"/>
          <w:szCs w:val="23"/>
          <w:lang w:val="it-IT" w:eastAsia="en-US"/>
        </w:rPr>
        <w:t>tivatori, lavoratori e artigiani</w:t>
      </w:r>
      <w:r w:rsidR="00EC6FAF" w:rsidRPr="009E5377">
        <w:rPr>
          <w:rFonts w:eastAsiaTheme="minorHAnsi" w:cs="Mukta-Regular"/>
          <w:bCs w:val="0"/>
          <w:sz w:val="23"/>
          <w:szCs w:val="23"/>
          <w:lang w:val="it-IT" w:eastAsia="en-US"/>
        </w:rPr>
        <w:t>.</w:t>
      </w:r>
    </w:p>
    <w:p w14:paraId="0F049E0F" w14:textId="0A9EF15F" w:rsidR="00A71ECA" w:rsidRDefault="00476827" w:rsidP="00A71ECA">
      <w:pPr>
        <w:autoSpaceDE w:val="0"/>
        <w:autoSpaceDN w:val="0"/>
        <w:adjustRightInd w:val="0"/>
        <w:spacing w:before="200" w:after="80" w:line="264" w:lineRule="auto"/>
        <w:ind w:left="426" w:right="686"/>
        <w:jc w:val="center"/>
        <w:rPr>
          <w:rFonts w:cstheme="minorHAnsi"/>
          <w:sz w:val="20"/>
          <w:szCs w:val="20"/>
          <w:lang w:val="it-IT"/>
        </w:rPr>
      </w:pPr>
      <w:r w:rsidRPr="009E5377">
        <w:rPr>
          <w:rFonts w:cs="Arial"/>
          <w:bCs w:val="0"/>
          <w:noProof/>
          <w:color w:val="000000" w:themeColor="text1"/>
          <w:sz w:val="21"/>
          <w:szCs w:val="21"/>
          <w:lang w:val="it-IT" w:eastAsia="it-IT"/>
        </w:rPr>
        <mc:AlternateContent>
          <mc:Choice Requires="wps">
            <w:drawing>
              <wp:anchor distT="0" distB="0" distL="114300" distR="114300" simplePos="0" relativeHeight="251708928" behindDoc="0" locked="0" layoutInCell="1" allowOverlap="1" wp14:anchorId="6B123304" wp14:editId="343C1DBC">
                <wp:simplePos x="0" y="0"/>
                <wp:positionH relativeFrom="margin">
                  <wp:posOffset>0</wp:posOffset>
                </wp:positionH>
                <wp:positionV relativeFrom="paragraph">
                  <wp:posOffset>0</wp:posOffset>
                </wp:positionV>
                <wp:extent cx="5727700" cy="17145"/>
                <wp:effectExtent l="0" t="0" r="25400" b="20955"/>
                <wp:wrapNone/>
                <wp:docPr id="20" name="Straight Connector 3"/>
                <wp:cNvGraphicFramePr/>
                <a:graphic xmlns:a="http://schemas.openxmlformats.org/drawingml/2006/main">
                  <a:graphicData uri="http://schemas.microsoft.com/office/word/2010/wordprocessingShape">
                    <wps:wsp>
                      <wps:cNvCnPr/>
                      <wps:spPr>
                        <a:xfrm flipV="1">
                          <a:off x="0" y="0"/>
                          <a:ext cx="5727700" cy="17145"/>
                        </a:xfrm>
                        <a:prstGeom prst="line">
                          <a:avLst/>
                        </a:prstGeom>
                        <a:ln w="25400">
                          <a:solidFill>
                            <a:srgbClr val="0058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D09FEAC" id="Straight Connector 3" o:spid="_x0000_s1026" style="position:absolute;flip:y;z-index:251708928;visibility:visible;mso-wrap-style:square;mso-wrap-distance-left:9pt;mso-wrap-distance-top:0;mso-wrap-distance-right:9pt;mso-wrap-distance-bottom:0;mso-position-horizontal:absolute;mso-position-horizontal-relative:margin;mso-position-vertical:absolute;mso-position-vertical-relative:text" from="0,0" to="451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" strokecolor="#005850" strokeweight="2pt">
                <v:stroke joinstyle="miter"/>
                <w10:wrap anchorx="margin"/>
              </v:line>
            </w:pict>
          </mc:Fallback>
        </mc:AlternateContent>
      </w:r>
    </w:p>
    <w:p w14:paraId="4A75C2BA" w14:textId="5146267D" w:rsidR="00A71ECA" w:rsidRPr="009E5377" w:rsidRDefault="00A71ECA" w:rsidP="00A71ECA">
      <w:pPr>
        <w:pBdr>
          <w:top w:val="single" w:sz="4" w:space="1" w:color="auto"/>
          <w:left w:val="single" w:sz="4" w:space="4" w:color="auto"/>
          <w:bottom w:val="single" w:sz="4" w:space="0" w:color="auto"/>
          <w:right w:val="single" w:sz="4" w:space="4" w:color="auto"/>
        </w:pBdr>
        <w:autoSpaceDE w:val="0"/>
        <w:autoSpaceDN w:val="0"/>
        <w:adjustRightInd w:val="0"/>
        <w:spacing w:before="200" w:after="80" w:line="264" w:lineRule="auto"/>
        <w:ind w:right="686"/>
        <w:rPr>
          <w:rFonts w:eastAsiaTheme="minorHAnsi" w:cs="Mukta-Regular"/>
          <w:bCs w:val="0"/>
          <w:sz w:val="23"/>
          <w:szCs w:val="23"/>
          <w:lang w:val="it-IT" w:eastAsia="en-US"/>
        </w:rPr>
      </w:pPr>
      <w:r w:rsidRPr="00CB759D">
        <w:rPr>
          <w:rFonts w:eastAsia="Calibri" w:cstheme="minorHAnsi"/>
          <w:b/>
          <w:bCs w:val="0"/>
          <w:color w:val="005850"/>
          <w:sz w:val="20"/>
          <w:szCs w:val="20"/>
          <w:lang w:val="it-IT"/>
        </w:rPr>
        <w:t xml:space="preserve">In questo documento usiamo la definizione di “piccoli produttori” </w:t>
      </w:r>
      <w:r w:rsidRPr="00CB759D">
        <w:rPr>
          <w:rFonts w:eastAsia="Calibri" w:cstheme="minorHAnsi"/>
          <w:sz w:val="20"/>
          <w:szCs w:val="20"/>
          <w:lang w:val="it-IT"/>
        </w:rPr>
        <w:t xml:space="preserve">come </w:t>
      </w:r>
      <w:r w:rsidRPr="00CB759D">
        <w:rPr>
          <w:rFonts w:cstheme="minorHAnsi"/>
          <w:sz w:val="20"/>
          <w:szCs w:val="20"/>
          <w:lang w:val="it-IT"/>
        </w:rPr>
        <w:t xml:space="preserve">comprensiva sia dei piccoli coltivatori sia degli artigiani. La definizione di piccolo coltivatore può variare a seconda delle specie coltivate o dell’area in cui si trova. In genere sono considerati piccoli coltivatori quelli che non si avvalgono di lavoro subordinato in maniera continuativa e ricorrono principalmente alla forza lavoro rappresentata dalla propria famiglia. Questi coltivatori sono responsabili della produzione di un terzo dell’offerta alimentare globale e giocano un ruolo molto importante in varie catene di fornitura globali </w:t>
      </w:r>
      <w:r w:rsidRPr="00CB759D">
        <w:rPr>
          <w:rStyle w:val="Rimandonotaapidipagina"/>
          <w:rFonts w:eastAsia="Calibri" w:cstheme="minorHAnsi"/>
          <w:sz w:val="20"/>
          <w:szCs w:val="20"/>
          <w:lang w:val="it-IT"/>
        </w:rPr>
        <w:footnoteReference w:id="1"/>
      </w:r>
      <w:r w:rsidRPr="00CB759D">
        <w:rPr>
          <w:rFonts w:cstheme="minorHAnsi"/>
          <w:sz w:val="20"/>
          <w:szCs w:val="20"/>
          <w:lang w:val="it-IT"/>
        </w:rPr>
        <w:t>. I piccoli artigiani producono manufatti e altri beni a lavorazione artigianale, spesso come lavoratori autonomi e a volte organizzati in gruppi di varie dimensioni. In genere sono proprietari delle strutture produttive e vendono i propri beni ad attori a valle della catena, ma operano come piccoli imprenditori o autonomi: circostanza che li mette in posizione di svantaggio nell’interfacciarsi con gli acquirenti.</w:t>
      </w:r>
    </w:p>
    <w:p w14:paraId="33E8816F" w14:textId="2D511161" w:rsidR="00EC6FAF" w:rsidRPr="002A7D4F" w:rsidRDefault="00B929D1" w:rsidP="000932BF">
      <w:pPr>
        <w:pStyle w:val="Titolo2"/>
        <w:spacing w:before="240" w:line="264" w:lineRule="auto"/>
        <w:rPr>
          <w:rFonts w:ascii="Source Sans Pro" w:eastAsiaTheme="minorHAnsi" w:hAnsi="Source Sans Pro" w:cs="Mukta-Regular"/>
          <w:bCs w:val="0"/>
          <w:sz w:val="21"/>
          <w:szCs w:val="21"/>
          <w:lang w:val="it-IT" w:eastAsia="en-US"/>
        </w:rPr>
      </w:pPr>
      <w:r w:rsidRPr="002A7D4F">
        <w:rPr>
          <w:rFonts w:ascii="Source Sans Pro" w:eastAsia="Times New Roman" w:hAnsi="Source Sans Pro"/>
          <w:sz w:val="23"/>
          <w:szCs w:val="23"/>
          <w:lang w:val="it-IT"/>
        </w:rPr>
        <w:t xml:space="preserve">Per avere un impatto </w:t>
      </w:r>
      <w:r w:rsidR="002B02B1" w:rsidRPr="002A7D4F">
        <w:rPr>
          <w:rFonts w:ascii="Source Sans Pro" w:eastAsia="Times New Roman" w:hAnsi="Source Sans Pro"/>
          <w:sz w:val="23"/>
          <w:szCs w:val="23"/>
          <w:lang w:val="it-IT"/>
        </w:rPr>
        <w:t>positiv</w:t>
      </w:r>
      <w:r w:rsidR="00426D29">
        <w:rPr>
          <w:rFonts w:ascii="Source Sans Pro" w:eastAsia="Times New Roman" w:hAnsi="Source Sans Pro"/>
          <w:sz w:val="23"/>
          <w:szCs w:val="23"/>
          <w:lang w:val="it-IT"/>
        </w:rPr>
        <w:t>o</w:t>
      </w:r>
      <w:r w:rsidR="002B02B1" w:rsidRPr="002A7D4F">
        <w:rPr>
          <w:rFonts w:ascii="Source Sans Pro" w:eastAsia="Times New Roman" w:hAnsi="Source Sans Pro"/>
          <w:sz w:val="23"/>
          <w:szCs w:val="23"/>
          <w:lang w:val="it-IT"/>
        </w:rPr>
        <w:t xml:space="preserve"> sui portatori di diritti vulnerabili nella catena di fornitura globale</w:t>
      </w:r>
      <w:r w:rsidR="002A5F6E" w:rsidRPr="002A7D4F">
        <w:rPr>
          <w:rFonts w:ascii="Source Sans Pro" w:eastAsia="Times New Roman" w:hAnsi="Source Sans Pro"/>
          <w:sz w:val="23"/>
          <w:szCs w:val="23"/>
          <w:lang w:val="it-IT"/>
        </w:rPr>
        <w:t xml:space="preserve">, la </w:t>
      </w:r>
      <w:r w:rsidR="00E326E8">
        <w:rPr>
          <w:rFonts w:ascii="Source Sans Pro" w:eastAsia="Times New Roman" w:hAnsi="Source Sans Pro"/>
          <w:sz w:val="23"/>
          <w:szCs w:val="23"/>
          <w:lang w:val="it-IT"/>
        </w:rPr>
        <w:t>Direttiva Europea</w:t>
      </w:r>
      <w:r w:rsidR="002A5F6E" w:rsidRPr="002A7D4F">
        <w:rPr>
          <w:rFonts w:ascii="Source Sans Pro" w:eastAsia="Times New Roman" w:hAnsi="Source Sans Pro"/>
          <w:sz w:val="23"/>
          <w:szCs w:val="23"/>
          <w:lang w:val="it-IT"/>
        </w:rPr>
        <w:t xml:space="preserve"> sulla Dovuta Diligenza dovrebbe</w:t>
      </w:r>
      <w:r w:rsidR="0043383C" w:rsidRPr="002A7D4F">
        <w:rPr>
          <w:rFonts w:ascii="Source Sans Pro" w:eastAsiaTheme="minorHAnsi" w:hAnsi="Source Sans Pro" w:cs="Mukta-Regular"/>
          <w:bCs w:val="0"/>
          <w:sz w:val="21"/>
          <w:szCs w:val="21"/>
          <w:lang w:val="it-IT" w:eastAsia="en-US"/>
        </w:rPr>
        <w:t xml:space="preserve">: </w:t>
      </w:r>
    </w:p>
    <w:p w14:paraId="096E8FED" w14:textId="6909D530" w:rsidR="002151EE" w:rsidRPr="002A7D4F" w:rsidRDefault="00671AE0" w:rsidP="00D2269F">
      <w:pPr>
        <w:pStyle w:val="NormaleWeb"/>
        <w:numPr>
          <w:ilvl w:val="0"/>
          <w:numId w:val="13"/>
        </w:numPr>
        <w:spacing w:before="0" w:beforeAutospacing="0" w:after="120" w:afterAutospacing="0" w:line="264" w:lineRule="auto"/>
        <w:ind w:left="544" w:hanging="357"/>
        <w:rPr>
          <w:rFonts w:ascii="Source Sans Pro" w:eastAsia="Times New Roman" w:hAnsi="Source Sans Pro" w:cs="Arial"/>
          <w:sz w:val="21"/>
          <w:szCs w:val="21"/>
          <w:lang w:val="it-IT"/>
        </w:rPr>
      </w:pPr>
      <w:r w:rsidRPr="002A7D4F">
        <w:rPr>
          <w:rStyle w:val="Titolo2Carattere"/>
          <w:rFonts w:ascii="Source Sans Pro" w:hAnsi="Source Sans Pro"/>
          <w:sz w:val="21"/>
          <w:szCs w:val="21"/>
          <w:lang w:val="it-IT"/>
        </w:rPr>
        <w:t>Co</w:t>
      </w:r>
      <w:r w:rsidR="008C0347" w:rsidRPr="002A7D4F">
        <w:rPr>
          <w:rStyle w:val="Titolo2Carattere"/>
          <w:rFonts w:ascii="Source Sans Pro" w:hAnsi="Source Sans Pro"/>
          <w:sz w:val="21"/>
          <w:szCs w:val="21"/>
          <w:lang w:val="it-IT"/>
        </w:rPr>
        <w:t>prire l’intera filiera</w:t>
      </w:r>
      <w:r w:rsidRPr="002A7D4F">
        <w:rPr>
          <w:rFonts w:ascii="Source Sans Pro" w:eastAsia="Times New Roman" w:hAnsi="Source Sans Pro" w:cs="Arial"/>
          <w:sz w:val="21"/>
          <w:szCs w:val="21"/>
          <w:lang w:val="it-IT"/>
        </w:rPr>
        <w:t xml:space="preserve">: </w:t>
      </w:r>
      <w:r w:rsidR="00D14087" w:rsidRPr="002A7D4F">
        <w:rPr>
          <w:rFonts w:ascii="Source Sans Pro" w:hAnsi="Source Sans Pro"/>
          <w:sz w:val="21"/>
          <w:szCs w:val="21"/>
          <w:lang w:val="it-IT"/>
        </w:rPr>
        <w:t xml:space="preserve">spesso i rischi per i diritti umani e per l’ambiente sono a monte della filiera. La </w:t>
      </w:r>
      <w:r w:rsidR="00D14087" w:rsidRPr="002A7D4F">
        <w:rPr>
          <w:rFonts w:ascii="Source Sans Pro" w:hAnsi="Source Sans Pro"/>
          <w:i/>
          <w:sz w:val="21"/>
          <w:szCs w:val="21"/>
          <w:lang w:val="it-IT"/>
        </w:rPr>
        <w:t>dovuta diligenza</w:t>
      </w:r>
      <w:r w:rsidR="00D14087" w:rsidRPr="002A7D4F">
        <w:rPr>
          <w:rFonts w:ascii="Source Sans Pro" w:hAnsi="Source Sans Pro"/>
          <w:sz w:val="21"/>
          <w:szCs w:val="21"/>
          <w:lang w:val="it-IT"/>
        </w:rPr>
        <w:t xml:space="preserve"> delle </w:t>
      </w:r>
      <w:r w:rsidR="0012045F">
        <w:rPr>
          <w:rFonts w:ascii="Source Sans Pro" w:hAnsi="Source Sans Pro"/>
          <w:sz w:val="21"/>
          <w:szCs w:val="21"/>
          <w:lang w:val="it-IT"/>
        </w:rPr>
        <w:t>imprese</w:t>
      </w:r>
      <w:r w:rsidR="00D14087" w:rsidRPr="002A7D4F">
        <w:rPr>
          <w:rFonts w:ascii="Source Sans Pro" w:hAnsi="Source Sans Pro"/>
          <w:sz w:val="21"/>
          <w:szCs w:val="21"/>
          <w:lang w:val="it-IT"/>
        </w:rPr>
        <w:t xml:space="preserve"> dovrebbe quindi coprire tutti i possibili rischi ambientali e in materia di diritti umani sia nell’ambito delle proprie attività sia in quello delle loro relazioni commerciali, lungo tutta la filiera. Coprire solo il primo livello non è abbastanza, </w:t>
      </w:r>
      <w:r w:rsidR="0012168D">
        <w:rPr>
          <w:rFonts w:ascii="Source Sans Pro" w:hAnsi="Source Sans Pro"/>
          <w:sz w:val="21"/>
          <w:szCs w:val="21"/>
          <w:lang w:val="it-IT"/>
        </w:rPr>
        <w:t>poiché si rischia di trascurare</w:t>
      </w:r>
      <w:r w:rsidR="00D14087" w:rsidRPr="002A7D4F">
        <w:rPr>
          <w:rFonts w:ascii="Source Sans Pro" w:hAnsi="Source Sans Pro"/>
          <w:sz w:val="21"/>
          <w:szCs w:val="21"/>
          <w:lang w:val="it-IT"/>
        </w:rPr>
        <w:t xml:space="preserve"> gli squilibri di potere e l’iniqua distribuzione dei rischi e delle risorse nella catena di fornitura global</w:t>
      </w:r>
      <w:r w:rsidR="009E5FB7">
        <w:rPr>
          <w:rFonts w:ascii="Source Sans Pro" w:hAnsi="Source Sans Pro"/>
          <w:sz w:val="21"/>
          <w:szCs w:val="21"/>
          <w:lang w:val="it-IT"/>
        </w:rPr>
        <w:t>e</w:t>
      </w:r>
      <w:r w:rsidR="00D14087" w:rsidRPr="002A7D4F">
        <w:rPr>
          <w:rFonts w:ascii="Source Sans Pro" w:hAnsi="Source Sans Pro"/>
          <w:sz w:val="21"/>
          <w:szCs w:val="21"/>
          <w:lang w:val="it-IT"/>
        </w:rPr>
        <w:t xml:space="preserve">. Solo se le </w:t>
      </w:r>
      <w:r w:rsidR="009E5FB7">
        <w:rPr>
          <w:rFonts w:ascii="Source Sans Pro" w:hAnsi="Source Sans Pro"/>
          <w:sz w:val="21"/>
          <w:szCs w:val="21"/>
          <w:lang w:val="it-IT"/>
        </w:rPr>
        <w:t>imprese</w:t>
      </w:r>
      <w:r w:rsidR="00D14087" w:rsidRPr="002A7D4F">
        <w:rPr>
          <w:rFonts w:ascii="Source Sans Pro" w:hAnsi="Source Sans Pro"/>
          <w:sz w:val="21"/>
          <w:szCs w:val="21"/>
          <w:lang w:val="it-IT"/>
        </w:rPr>
        <w:t xml:space="preserve"> saranno legalmente tenute a valutare e ad attivarsi riguardo ai rischi lungo tutte le proprie filiere ci si potrà aspettare una collaborazione più trasformativa, assieme a partenariati e co-investimenti volti a risolvere queste problematiche.</w:t>
      </w:r>
      <w:r w:rsidR="00130417" w:rsidRPr="002A7D4F">
        <w:rPr>
          <w:rFonts w:ascii="Source Sans Pro" w:eastAsia="Times New Roman" w:hAnsi="Source Sans Pro" w:cs="Arial"/>
          <w:sz w:val="21"/>
          <w:szCs w:val="21"/>
          <w:lang w:val="it-IT"/>
        </w:rPr>
        <w:t xml:space="preserve"> </w:t>
      </w:r>
    </w:p>
    <w:p w14:paraId="28222CDF" w14:textId="637B9EE0" w:rsidR="000F1C52" w:rsidRPr="002A7D4F" w:rsidRDefault="00A615C1" w:rsidP="00D2269F">
      <w:pPr>
        <w:numPr>
          <w:ilvl w:val="0"/>
          <w:numId w:val="13"/>
        </w:numPr>
        <w:spacing w:before="0" w:line="264" w:lineRule="auto"/>
        <w:ind w:left="544" w:hanging="357"/>
        <w:rPr>
          <w:rFonts w:eastAsia="Times New Roman" w:cs="Arial"/>
          <w:sz w:val="21"/>
          <w:szCs w:val="21"/>
          <w:lang w:val="it-IT"/>
        </w:rPr>
      </w:pPr>
      <w:r w:rsidRPr="002A7D4F">
        <w:rPr>
          <w:rFonts w:eastAsia="Times New Roman" w:cs="Arial"/>
          <w:b/>
          <w:bCs w:val="0"/>
          <w:color w:val="005850"/>
          <w:sz w:val="21"/>
          <w:szCs w:val="21"/>
          <w:lang w:val="it-IT" w:eastAsia="en-GB"/>
        </w:rPr>
        <w:t>Riguardare attività commerciali di tutte le dimensioni</w:t>
      </w:r>
      <w:r w:rsidR="00CA280C" w:rsidRPr="002A7D4F">
        <w:rPr>
          <w:rFonts w:eastAsia="Times New Roman" w:cs="Arial"/>
          <w:b/>
          <w:bCs w:val="0"/>
          <w:color w:val="005850"/>
          <w:sz w:val="21"/>
          <w:szCs w:val="21"/>
          <w:lang w:val="it-IT" w:eastAsia="en-GB"/>
        </w:rPr>
        <w:t xml:space="preserve"> di </w:t>
      </w:r>
      <w:r w:rsidR="00692E65">
        <w:rPr>
          <w:rFonts w:eastAsia="Times New Roman" w:cs="Arial"/>
          <w:b/>
          <w:bCs w:val="0"/>
          <w:color w:val="005850"/>
          <w:sz w:val="21"/>
          <w:szCs w:val="21"/>
          <w:lang w:val="it-IT" w:eastAsia="en-GB"/>
        </w:rPr>
        <w:t>imprese</w:t>
      </w:r>
      <w:r w:rsidR="00CA280C" w:rsidRPr="002A7D4F">
        <w:rPr>
          <w:rFonts w:eastAsia="Times New Roman" w:cs="Arial"/>
          <w:b/>
          <w:bCs w:val="0"/>
          <w:color w:val="005850"/>
          <w:sz w:val="21"/>
          <w:szCs w:val="21"/>
          <w:lang w:val="it-IT" w:eastAsia="en-GB"/>
        </w:rPr>
        <w:t xml:space="preserve"> sia UE sia non UE che offrono beni e servizi sul mercato europeo</w:t>
      </w:r>
      <w:r w:rsidR="000F1C52" w:rsidRPr="002A7D4F">
        <w:rPr>
          <w:rFonts w:eastAsia="Times New Roman" w:cs="Arial"/>
          <w:b/>
          <w:bCs w:val="0"/>
          <w:color w:val="005850"/>
          <w:sz w:val="21"/>
          <w:szCs w:val="21"/>
          <w:lang w:val="it-IT" w:eastAsia="en-GB"/>
        </w:rPr>
        <w:t>:</w:t>
      </w:r>
      <w:r w:rsidR="000F1C52" w:rsidRPr="002A7D4F">
        <w:rPr>
          <w:rFonts w:eastAsia="Times New Roman" w:cs="Arial"/>
          <w:color w:val="005850"/>
          <w:sz w:val="21"/>
          <w:szCs w:val="21"/>
          <w:lang w:val="it-IT" w:eastAsia="en-GB"/>
        </w:rPr>
        <w:t xml:space="preserve"> </w:t>
      </w:r>
      <w:r w:rsidR="00172C67" w:rsidRPr="002A7D4F">
        <w:rPr>
          <w:sz w:val="21"/>
          <w:szCs w:val="21"/>
          <w:lang w:val="it-IT"/>
        </w:rPr>
        <w:t xml:space="preserve">anche nelle filiere delle piccole e medie imprese vengono commesse violazioni eclatanti di diritti umani e ambientali al fine di coprire discontinuità di fornitura. Per questo motivo, le </w:t>
      </w:r>
      <w:r w:rsidR="00135035" w:rsidRPr="002A7D4F">
        <w:rPr>
          <w:sz w:val="21"/>
          <w:szCs w:val="21"/>
          <w:lang w:val="it-IT"/>
        </w:rPr>
        <w:t>imprese</w:t>
      </w:r>
      <w:r w:rsidR="00172C67" w:rsidRPr="002A7D4F">
        <w:rPr>
          <w:sz w:val="21"/>
          <w:szCs w:val="21"/>
          <w:lang w:val="it-IT"/>
        </w:rPr>
        <w:t xml:space="preserve"> devono essere obbligate a mantenere una condotta diligente conformemente alle loro dimensioni e alla loro struttura. Buone pratiche già esistenti in piccole e medie realtà come imprese sociali e di Commercio Equo e Solidale dimostrano che questo tipo di impegno può essere parte integrante dell’attività d’impresa.</w:t>
      </w:r>
      <w:r w:rsidR="00C46741" w:rsidRPr="002A7D4F">
        <w:rPr>
          <w:rFonts w:eastAsia="Times New Roman" w:cs="Arial"/>
          <w:sz w:val="21"/>
          <w:szCs w:val="21"/>
          <w:lang w:val="it-IT" w:eastAsia="en-GB"/>
        </w:rPr>
        <w:t xml:space="preserve"> </w:t>
      </w:r>
    </w:p>
    <w:p w14:paraId="3B6B9E07" w14:textId="20513053" w:rsidR="00266520" w:rsidRPr="002A7D4F" w:rsidRDefault="00FA45F9" w:rsidP="00D2269F">
      <w:pPr>
        <w:pStyle w:val="NormaleWeb"/>
        <w:numPr>
          <w:ilvl w:val="0"/>
          <w:numId w:val="13"/>
        </w:numPr>
        <w:spacing w:before="0" w:beforeAutospacing="0" w:after="120" w:afterAutospacing="0" w:line="264" w:lineRule="auto"/>
        <w:ind w:left="544" w:hanging="357"/>
        <w:rPr>
          <w:rStyle w:val="Titolo2Carattere"/>
          <w:rFonts w:ascii="Source Sans Pro" w:eastAsia="Times New Roman" w:hAnsi="Source Sans Pro" w:cs="Arial"/>
          <w:b w:val="0"/>
          <w:bCs w:val="0"/>
          <w:color w:val="auto"/>
          <w:sz w:val="21"/>
          <w:szCs w:val="21"/>
          <w:lang w:val="it-IT" w:eastAsia="en-GB"/>
        </w:rPr>
      </w:pPr>
      <w:r w:rsidRPr="002A7D4F">
        <w:rPr>
          <w:rStyle w:val="Titolo2Carattere"/>
          <w:rFonts w:ascii="Source Sans Pro" w:hAnsi="Source Sans Pro"/>
          <w:sz w:val="21"/>
          <w:szCs w:val="21"/>
          <w:lang w:val="it-IT"/>
        </w:rPr>
        <w:t>Considerare le pratiche di acquisto</w:t>
      </w:r>
      <w:r w:rsidR="00A7745F" w:rsidRPr="002A7D4F">
        <w:rPr>
          <w:rFonts w:ascii="Source Sans Pro" w:eastAsia="Times New Roman" w:hAnsi="Source Sans Pro" w:cs="Arial"/>
          <w:sz w:val="21"/>
          <w:szCs w:val="21"/>
          <w:lang w:val="it-IT"/>
        </w:rPr>
        <w:t xml:space="preserve">: </w:t>
      </w:r>
      <w:r w:rsidR="009D6C2C" w:rsidRPr="002A7D4F">
        <w:rPr>
          <w:rFonts w:ascii="Source Sans Pro" w:hAnsi="Source Sans Pro"/>
          <w:sz w:val="21"/>
          <w:szCs w:val="21"/>
          <w:lang w:val="it-IT"/>
        </w:rPr>
        <w:t xml:space="preserve">nelle catene di fornitura globali sono comuni cattive prassi come termini di consegna troppo brevi, cambi dell’ultimo minuto negli ordini, prezzi che tagliano fuori i costi di produzione sostenibile e reclami fraudolenti sulla qualità. Queste pratiche contribuiscono a violazioni dei diritti umani come: eccessivo ammontare di lavoro extra orario, taglio dei salari minimi, mancanza di mezzi di sussistenza. Le imprese devono considerare l’impatto delle proprie pratiche di acquisto ad ogni passaggio del proprio processo di </w:t>
      </w:r>
      <w:r w:rsidR="009D6C2C" w:rsidRPr="002A7D4F">
        <w:rPr>
          <w:rFonts w:ascii="Source Sans Pro" w:hAnsi="Source Sans Pro"/>
          <w:i/>
          <w:sz w:val="21"/>
          <w:szCs w:val="21"/>
          <w:lang w:val="it-IT"/>
        </w:rPr>
        <w:t>dovuta diligenza</w:t>
      </w:r>
      <w:r w:rsidR="009D6C2C" w:rsidRPr="002A7D4F">
        <w:rPr>
          <w:rFonts w:ascii="Source Sans Pro" w:hAnsi="Source Sans Pro"/>
          <w:sz w:val="21"/>
          <w:szCs w:val="21"/>
          <w:lang w:val="it-IT"/>
        </w:rPr>
        <w:t xml:space="preserve"> e migliorare dove necessario.</w:t>
      </w:r>
    </w:p>
    <w:p w14:paraId="00891FA4" w14:textId="4CC37053" w:rsidR="00282CD0" w:rsidRPr="002A7D4F" w:rsidRDefault="008B2DB0" w:rsidP="00D2269F">
      <w:pPr>
        <w:pStyle w:val="NormaleWeb"/>
        <w:numPr>
          <w:ilvl w:val="0"/>
          <w:numId w:val="13"/>
        </w:numPr>
        <w:spacing w:before="0" w:beforeAutospacing="0" w:after="120" w:afterAutospacing="0" w:line="264" w:lineRule="auto"/>
        <w:ind w:left="544" w:hanging="357"/>
        <w:rPr>
          <w:rFonts w:ascii="Source Sans Pro" w:eastAsia="Times New Roman" w:hAnsi="Source Sans Pro" w:cs="Arial"/>
          <w:sz w:val="21"/>
          <w:szCs w:val="21"/>
          <w:lang w:val="it-IT"/>
        </w:rPr>
      </w:pPr>
      <w:r>
        <w:rPr>
          <w:rStyle w:val="Titolo2Carattere"/>
          <w:rFonts w:ascii="Source Sans Pro" w:hAnsi="Source Sans Pro"/>
          <w:bCs w:val="0"/>
          <w:sz w:val="21"/>
          <w:szCs w:val="21"/>
          <w:lang w:val="it-IT"/>
        </w:rPr>
        <w:t xml:space="preserve">Offrire una guida sul disimpegno responsabile </w:t>
      </w:r>
      <w:r w:rsidR="00F96631" w:rsidRPr="002A7D4F">
        <w:rPr>
          <w:rStyle w:val="Titolo2Carattere"/>
          <w:rFonts w:ascii="Source Sans Pro" w:hAnsi="Source Sans Pro"/>
          <w:bCs w:val="0"/>
          <w:sz w:val="21"/>
          <w:szCs w:val="21"/>
          <w:lang w:val="it-IT"/>
        </w:rPr>
        <w:t xml:space="preserve">dai produttori vulnerabili e richiedere che le imprese forniscano report sulle misure intraprese prima di </w:t>
      </w:r>
      <w:r w:rsidR="00901F3A" w:rsidRPr="002A7D4F">
        <w:rPr>
          <w:rStyle w:val="Titolo2Carattere"/>
          <w:rFonts w:ascii="Source Sans Pro" w:hAnsi="Source Sans Pro"/>
          <w:bCs w:val="0"/>
          <w:sz w:val="21"/>
          <w:szCs w:val="21"/>
          <w:lang w:val="it-IT"/>
        </w:rPr>
        <w:t>decider</w:t>
      </w:r>
      <w:r w:rsidR="008A6FC9">
        <w:rPr>
          <w:rStyle w:val="Titolo2Carattere"/>
          <w:rFonts w:ascii="Source Sans Pro" w:hAnsi="Source Sans Pro"/>
          <w:bCs w:val="0"/>
          <w:sz w:val="21"/>
          <w:szCs w:val="21"/>
          <w:lang w:val="it-IT"/>
        </w:rPr>
        <w:t>e</w:t>
      </w:r>
      <w:r w:rsidR="00901F3A" w:rsidRPr="002A7D4F">
        <w:rPr>
          <w:rStyle w:val="Titolo2Carattere"/>
          <w:rFonts w:ascii="Source Sans Pro" w:hAnsi="Source Sans Pro"/>
          <w:bCs w:val="0"/>
          <w:sz w:val="21"/>
          <w:szCs w:val="21"/>
          <w:lang w:val="it-IT"/>
        </w:rPr>
        <w:t xml:space="preserve"> lo scioglimento degli impegni presi, per prevenire brusche interruzioni</w:t>
      </w:r>
      <w:r w:rsidR="00B06586" w:rsidRPr="002A7D4F">
        <w:rPr>
          <w:rFonts w:ascii="Source Sans Pro" w:eastAsia="Times New Roman" w:hAnsi="Source Sans Pro" w:cs="Arial"/>
          <w:bCs/>
          <w:sz w:val="21"/>
          <w:szCs w:val="21"/>
          <w:lang w:val="it-IT"/>
        </w:rPr>
        <w:t xml:space="preserve">: </w:t>
      </w:r>
      <w:r w:rsidR="00C44F59" w:rsidRPr="002A7D4F">
        <w:rPr>
          <w:rFonts w:ascii="Source Sans Pro" w:hAnsi="Source Sans Pro"/>
          <w:sz w:val="21"/>
          <w:szCs w:val="21"/>
          <w:lang w:val="it-IT"/>
        </w:rPr>
        <w:t xml:space="preserve">molte violazioni dei diritti umani sono </w:t>
      </w:r>
      <w:r w:rsidR="00C44F59" w:rsidRPr="002A7D4F">
        <w:rPr>
          <w:rFonts w:ascii="Source Sans Pro" w:hAnsi="Source Sans Pro"/>
          <w:sz w:val="21"/>
          <w:szCs w:val="21"/>
          <w:lang w:val="it-IT"/>
        </w:rPr>
        <w:lastRenderedPageBreak/>
        <w:t>radicate nel contesto economico e sociale</w:t>
      </w:r>
      <w:r w:rsidR="008A6FC9">
        <w:rPr>
          <w:rFonts w:ascii="Source Sans Pro" w:hAnsi="Source Sans Pro"/>
          <w:sz w:val="21"/>
          <w:szCs w:val="21"/>
          <w:lang w:val="it-IT"/>
        </w:rPr>
        <w:t>. Servono</w:t>
      </w:r>
      <w:r w:rsidR="00C44F59" w:rsidRPr="002A7D4F">
        <w:rPr>
          <w:rFonts w:ascii="Source Sans Pro" w:hAnsi="Source Sans Pro"/>
          <w:sz w:val="21"/>
          <w:szCs w:val="21"/>
          <w:lang w:val="it-IT"/>
        </w:rPr>
        <w:t>, quindi</w:t>
      </w:r>
      <w:r w:rsidR="00E326E8">
        <w:rPr>
          <w:rFonts w:ascii="Source Sans Pro" w:hAnsi="Source Sans Pro"/>
          <w:sz w:val="21"/>
          <w:szCs w:val="21"/>
          <w:lang w:val="it-IT"/>
        </w:rPr>
        <w:t>,</w:t>
      </w:r>
      <w:r w:rsidR="00C44F59" w:rsidRPr="002A7D4F">
        <w:rPr>
          <w:rFonts w:ascii="Source Sans Pro" w:hAnsi="Source Sans Pro"/>
          <w:sz w:val="21"/>
          <w:szCs w:val="21"/>
          <w:lang w:val="it-IT"/>
        </w:rPr>
        <w:t xml:space="preserve"> tempo e partenariati duraturi per mitigarle e farle cessare. La </w:t>
      </w:r>
      <w:r w:rsidR="008A6FC9">
        <w:rPr>
          <w:rFonts w:ascii="Source Sans Pro" w:hAnsi="Source Sans Pro"/>
          <w:sz w:val="21"/>
          <w:szCs w:val="21"/>
          <w:lang w:val="it-IT"/>
        </w:rPr>
        <w:t>Direttiva</w:t>
      </w:r>
      <w:r w:rsidR="00C44F59" w:rsidRPr="002A7D4F">
        <w:rPr>
          <w:rFonts w:ascii="Source Sans Pro" w:hAnsi="Source Sans Pro"/>
          <w:sz w:val="21"/>
          <w:szCs w:val="21"/>
          <w:lang w:val="it-IT"/>
        </w:rPr>
        <w:t xml:space="preserve"> dovrebbe supportare rapporti di approvvigionamento a lungo termine e garantire stabilità ai fornitori, motivandoli e mettendoli nelle condizioni di investire in produzione sostenibile. Dovrebbe inoltre rendere chiaro che i rapporti commerciali possono essere interrotti solo se gli sforzi per rimediare agli impatti negativi hanno fallito. Nel momento dell’interruzione dei rapporti</w:t>
      </w:r>
      <w:r w:rsidR="001B06B8">
        <w:rPr>
          <w:rFonts w:ascii="Source Sans Pro" w:hAnsi="Source Sans Pro"/>
          <w:sz w:val="21"/>
          <w:szCs w:val="21"/>
          <w:lang w:val="it-IT"/>
        </w:rPr>
        <w:t>,</w:t>
      </w:r>
      <w:r w:rsidR="00C44F59" w:rsidRPr="002A7D4F">
        <w:rPr>
          <w:rFonts w:ascii="Source Sans Pro" w:hAnsi="Source Sans Pro"/>
          <w:sz w:val="21"/>
          <w:szCs w:val="21"/>
          <w:lang w:val="it-IT"/>
        </w:rPr>
        <w:t xml:space="preserve"> le imprese devono tenere conto e tentare di porre rimedio agli impatti negativi in tema di diritti umani e ambientali conseguenti al disimpegno. Vanno inoltre interpellati gli stakeholders impattati (e quelli potenzialmente impattati) o i loro legali rappresentanti.</w:t>
      </w:r>
    </w:p>
    <w:p w14:paraId="3AF7BFB3" w14:textId="2C963573" w:rsidR="002151EE" w:rsidRPr="002A7D4F" w:rsidRDefault="00242BBF" w:rsidP="00D2269F">
      <w:pPr>
        <w:pStyle w:val="NormaleWeb"/>
        <w:numPr>
          <w:ilvl w:val="0"/>
          <w:numId w:val="13"/>
        </w:numPr>
        <w:spacing w:before="0" w:beforeAutospacing="0" w:after="120" w:afterAutospacing="0" w:line="264" w:lineRule="auto"/>
        <w:ind w:left="544" w:hanging="357"/>
        <w:rPr>
          <w:rFonts w:ascii="Source Sans Pro" w:eastAsia="Times New Roman" w:hAnsi="Source Sans Pro" w:cs="Arial"/>
          <w:sz w:val="21"/>
          <w:szCs w:val="21"/>
          <w:lang w:val="it-IT"/>
        </w:rPr>
      </w:pPr>
      <w:r w:rsidRPr="002A7D4F">
        <w:rPr>
          <w:rStyle w:val="Titolo2Carattere"/>
          <w:rFonts w:ascii="Source Sans Pro" w:hAnsi="Source Sans Pro"/>
          <w:sz w:val="21"/>
          <w:szCs w:val="21"/>
          <w:lang w:val="it-IT"/>
        </w:rPr>
        <w:t xml:space="preserve">Considerare </w:t>
      </w:r>
      <w:r w:rsidR="00EA12B5" w:rsidRPr="002A7D4F">
        <w:rPr>
          <w:rStyle w:val="Titolo2Carattere"/>
          <w:rFonts w:ascii="Source Sans Pro" w:hAnsi="Source Sans Pro"/>
          <w:sz w:val="21"/>
          <w:szCs w:val="21"/>
          <w:lang w:val="it-IT"/>
        </w:rPr>
        <w:t xml:space="preserve">salari </w:t>
      </w:r>
      <w:r w:rsidR="001B06B8">
        <w:rPr>
          <w:rStyle w:val="Titolo2Carattere"/>
          <w:rFonts w:ascii="Source Sans Pro" w:hAnsi="Source Sans Pro"/>
          <w:sz w:val="21"/>
          <w:szCs w:val="21"/>
          <w:lang w:val="it-IT"/>
        </w:rPr>
        <w:t>e redditi dignitosi</w:t>
      </w:r>
      <w:r w:rsidR="00EA12B5" w:rsidRPr="002A7D4F">
        <w:rPr>
          <w:rStyle w:val="Titolo2Carattere"/>
          <w:rFonts w:ascii="Source Sans Pro" w:hAnsi="Source Sans Pro"/>
          <w:sz w:val="21"/>
          <w:szCs w:val="21"/>
          <w:lang w:val="it-IT"/>
        </w:rPr>
        <w:t xml:space="preserve"> come diritti umani a tutti gli effetti e precondizioni per</w:t>
      </w:r>
      <w:r w:rsidRPr="002A7D4F">
        <w:rPr>
          <w:rStyle w:val="Titolo2Carattere"/>
          <w:rFonts w:ascii="Source Sans Pro" w:hAnsi="Source Sans Pro"/>
          <w:sz w:val="21"/>
          <w:szCs w:val="21"/>
          <w:lang w:val="it-IT"/>
        </w:rPr>
        <w:t xml:space="preserve"> il rispetto degli altri diritti</w:t>
      </w:r>
      <w:r w:rsidR="009130D3" w:rsidRPr="002A7D4F">
        <w:rPr>
          <w:rStyle w:val="Titolo2Carattere"/>
          <w:rFonts w:ascii="Source Sans Pro" w:hAnsi="Source Sans Pro"/>
          <w:sz w:val="21"/>
          <w:szCs w:val="21"/>
          <w:lang w:val="it-IT"/>
        </w:rPr>
        <w:t xml:space="preserve"> </w:t>
      </w:r>
      <w:r w:rsidR="00D55D97" w:rsidRPr="002A7D4F">
        <w:rPr>
          <w:rStyle w:val="Titolo2Carattere"/>
          <w:rFonts w:ascii="Source Sans Pro" w:hAnsi="Source Sans Pro"/>
          <w:sz w:val="21"/>
          <w:szCs w:val="21"/>
          <w:lang w:val="it-IT"/>
        </w:rPr>
        <w:t>umani e per la tutela dell’ambiente</w:t>
      </w:r>
      <w:r w:rsidR="001F1D28" w:rsidRPr="002A7D4F">
        <w:rPr>
          <w:rFonts w:ascii="Source Sans Pro" w:eastAsia="Times New Roman" w:hAnsi="Source Sans Pro" w:cs="Arial"/>
          <w:b/>
          <w:bCs/>
          <w:color w:val="005850"/>
          <w:sz w:val="21"/>
          <w:szCs w:val="21"/>
          <w:lang w:val="it-IT"/>
        </w:rPr>
        <w:t>:</w:t>
      </w:r>
      <w:r w:rsidR="001F1D28" w:rsidRPr="002A7D4F">
        <w:rPr>
          <w:rFonts w:ascii="Source Sans Pro" w:eastAsia="Times New Roman" w:hAnsi="Source Sans Pro" w:cs="Arial"/>
          <w:sz w:val="21"/>
          <w:szCs w:val="21"/>
          <w:lang w:val="it-IT"/>
        </w:rPr>
        <w:t xml:space="preserve"> </w:t>
      </w:r>
      <w:r w:rsidR="00066D2F" w:rsidRPr="002A7D4F">
        <w:rPr>
          <w:rFonts w:ascii="Source Sans Pro" w:hAnsi="Source Sans Pro"/>
          <w:sz w:val="21"/>
          <w:szCs w:val="21"/>
          <w:lang w:val="it-IT"/>
        </w:rPr>
        <w:t xml:space="preserve">la finalità della </w:t>
      </w:r>
      <w:r w:rsidR="00390B90">
        <w:rPr>
          <w:rFonts w:ascii="Source Sans Pro" w:hAnsi="Source Sans Pro"/>
          <w:sz w:val="21"/>
          <w:szCs w:val="21"/>
          <w:lang w:val="it-IT"/>
        </w:rPr>
        <w:t>Direttiva</w:t>
      </w:r>
      <w:r w:rsidR="00066D2F" w:rsidRPr="002A7D4F">
        <w:rPr>
          <w:rFonts w:ascii="Source Sans Pro" w:hAnsi="Source Sans Pro"/>
          <w:sz w:val="21"/>
          <w:szCs w:val="21"/>
          <w:lang w:val="it-IT"/>
        </w:rPr>
        <w:t xml:space="preserve"> dovrebbe essere quella di riconoscere che salari minimi per i lavoratori e </w:t>
      </w:r>
      <w:r w:rsidR="001B06B8">
        <w:rPr>
          <w:rFonts w:ascii="Source Sans Pro" w:hAnsi="Source Sans Pro"/>
          <w:sz w:val="21"/>
          <w:szCs w:val="21"/>
          <w:lang w:val="it-IT"/>
        </w:rPr>
        <w:t>redditi dignitosi</w:t>
      </w:r>
      <w:r w:rsidR="00066D2F" w:rsidRPr="002A7D4F">
        <w:rPr>
          <w:rFonts w:ascii="Source Sans Pro" w:hAnsi="Source Sans Pro"/>
          <w:sz w:val="21"/>
          <w:szCs w:val="21"/>
          <w:lang w:val="it-IT"/>
        </w:rPr>
        <w:t xml:space="preserve"> per i piccoli produttori sono essenziali per garantire condizioni di vita </w:t>
      </w:r>
      <w:r w:rsidR="005F400C">
        <w:rPr>
          <w:rFonts w:ascii="Source Sans Pro" w:hAnsi="Source Sans Pro"/>
          <w:sz w:val="21"/>
          <w:szCs w:val="21"/>
          <w:lang w:val="it-IT"/>
        </w:rPr>
        <w:t>decorose</w:t>
      </w:r>
      <w:r w:rsidR="00066D2F" w:rsidRPr="002A7D4F">
        <w:rPr>
          <w:rFonts w:ascii="Source Sans Pro" w:hAnsi="Source Sans Pro"/>
          <w:sz w:val="21"/>
          <w:szCs w:val="21"/>
          <w:lang w:val="it-IT"/>
        </w:rPr>
        <w:t xml:space="preserve">. Senza salari minimi e entrate adeguate al costo della vita, le filiere non potranno mai essere veramente sostenibili. La Commissione dovrebbe prevedere istruzioni precise nella forma di atti delegati per supportare le imprese nel valutare le disparità salariali e di reddito e nello sviluppare procedure per arrivare ad avere </w:t>
      </w:r>
      <w:r w:rsidR="005F400C">
        <w:rPr>
          <w:rFonts w:ascii="Source Sans Pro" w:hAnsi="Source Sans Pro"/>
          <w:sz w:val="21"/>
          <w:szCs w:val="21"/>
          <w:lang w:val="it-IT"/>
        </w:rPr>
        <w:t xml:space="preserve">dei livelli di </w:t>
      </w:r>
      <w:r w:rsidR="00066D2F" w:rsidRPr="002A7D4F">
        <w:rPr>
          <w:rFonts w:ascii="Source Sans Pro" w:hAnsi="Source Sans Pro"/>
          <w:sz w:val="21"/>
          <w:szCs w:val="21"/>
          <w:lang w:val="it-IT"/>
        </w:rPr>
        <w:t xml:space="preserve">salari </w:t>
      </w:r>
      <w:r w:rsidR="005F400C">
        <w:rPr>
          <w:rFonts w:ascii="Source Sans Pro" w:hAnsi="Source Sans Pro"/>
          <w:sz w:val="21"/>
          <w:szCs w:val="21"/>
          <w:lang w:val="it-IT"/>
        </w:rPr>
        <w:t>e redditi dignitosi</w:t>
      </w:r>
      <w:r w:rsidR="00066D2F" w:rsidRPr="002A7D4F">
        <w:rPr>
          <w:rFonts w:ascii="Source Sans Pro" w:hAnsi="Source Sans Pro"/>
          <w:sz w:val="21"/>
          <w:szCs w:val="21"/>
          <w:lang w:val="it-IT"/>
        </w:rPr>
        <w:t>.</w:t>
      </w:r>
    </w:p>
    <w:p w14:paraId="6A2C16E4" w14:textId="0C70D887" w:rsidR="00C23E4D" w:rsidRPr="002A7D4F" w:rsidRDefault="00323D31" w:rsidP="00D2269F">
      <w:pPr>
        <w:pStyle w:val="NormaleWeb"/>
        <w:numPr>
          <w:ilvl w:val="0"/>
          <w:numId w:val="13"/>
        </w:numPr>
        <w:spacing w:before="0" w:beforeAutospacing="0" w:after="120" w:afterAutospacing="0" w:line="264" w:lineRule="auto"/>
        <w:ind w:left="544" w:hanging="357"/>
        <w:rPr>
          <w:rStyle w:val="Titolo2Carattere"/>
          <w:rFonts w:ascii="Source Sans Pro" w:eastAsia="Times New Roman" w:hAnsi="Source Sans Pro" w:cs="Arial"/>
          <w:b w:val="0"/>
          <w:color w:val="auto"/>
          <w:sz w:val="21"/>
          <w:szCs w:val="21"/>
          <w:lang w:val="it-IT" w:eastAsia="en-GB"/>
        </w:rPr>
      </w:pPr>
      <w:r w:rsidRPr="002A7D4F">
        <w:rPr>
          <w:rStyle w:val="Titolo2Carattere"/>
          <w:rFonts w:ascii="Source Sans Pro" w:hAnsi="Source Sans Pro"/>
          <w:sz w:val="21"/>
          <w:szCs w:val="21"/>
          <w:lang w:val="it-IT"/>
        </w:rPr>
        <w:t>R</w:t>
      </w:r>
      <w:r w:rsidR="004041AC" w:rsidRPr="002A7D4F">
        <w:rPr>
          <w:rStyle w:val="Titolo2Carattere"/>
          <w:rFonts w:ascii="Source Sans Pro" w:hAnsi="Source Sans Pro"/>
          <w:sz w:val="21"/>
          <w:szCs w:val="21"/>
          <w:lang w:val="it-IT"/>
        </w:rPr>
        <w:t>ichiedere consultazioni effettive ed efficac</w:t>
      </w:r>
      <w:r w:rsidR="00A71ECA">
        <w:rPr>
          <w:rStyle w:val="Titolo2Carattere"/>
          <w:rFonts w:ascii="Source Sans Pro" w:hAnsi="Source Sans Pro"/>
          <w:sz w:val="21"/>
          <w:szCs w:val="21"/>
          <w:lang w:val="it-IT"/>
        </w:rPr>
        <w:t>i</w:t>
      </w:r>
      <w:r w:rsidR="004041AC" w:rsidRPr="002A7D4F">
        <w:rPr>
          <w:rStyle w:val="Titolo2Carattere"/>
          <w:rFonts w:ascii="Source Sans Pro" w:hAnsi="Source Sans Pro"/>
          <w:sz w:val="21"/>
          <w:szCs w:val="21"/>
          <w:lang w:val="it-IT"/>
        </w:rPr>
        <w:t xml:space="preserve"> e </w:t>
      </w:r>
      <w:r w:rsidR="00634520">
        <w:rPr>
          <w:rStyle w:val="Titolo2Carattere"/>
          <w:rFonts w:ascii="Source Sans Pro" w:hAnsi="Source Sans Pro"/>
          <w:sz w:val="21"/>
          <w:szCs w:val="21"/>
          <w:lang w:val="it-IT"/>
        </w:rPr>
        <w:t>il coinvolgimento</w:t>
      </w:r>
      <w:r w:rsidR="004041AC" w:rsidRPr="002A7D4F">
        <w:rPr>
          <w:rStyle w:val="Titolo2Carattere"/>
          <w:rFonts w:ascii="Source Sans Pro" w:hAnsi="Source Sans Pro"/>
          <w:sz w:val="21"/>
          <w:szCs w:val="21"/>
          <w:lang w:val="it-IT"/>
        </w:rPr>
        <w:t xml:space="preserve"> dei portatori di diritti</w:t>
      </w:r>
      <w:r w:rsidR="00C3073B" w:rsidRPr="002A7D4F">
        <w:rPr>
          <w:rFonts w:ascii="Source Sans Pro" w:eastAsia="Times New Roman" w:hAnsi="Source Sans Pro" w:cs="Arial"/>
          <w:sz w:val="21"/>
          <w:szCs w:val="21"/>
          <w:lang w:val="it-IT"/>
        </w:rPr>
        <w:t>:</w:t>
      </w:r>
      <w:r w:rsidR="00772B70" w:rsidRPr="002A7D4F">
        <w:rPr>
          <w:rFonts w:ascii="Source Sans Pro" w:eastAsia="Times New Roman" w:hAnsi="Source Sans Pro" w:cs="Arial"/>
          <w:sz w:val="21"/>
          <w:szCs w:val="21"/>
          <w:lang w:val="it-IT"/>
        </w:rPr>
        <w:t xml:space="preserve"> </w:t>
      </w:r>
      <w:r w:rsidR="005F4F6B" w:rsidRPr="002A7D4F">
        <w:rPr>
          <w:rFonts w:ascii="Source Sans Pro" w:hAnsi="Source Sans Pro"/>
          <w:sz w:val="21"/>
          <w:szCs w:val="21"/>
          <w:lang w:val="it-IT"/>
        </w:rPr>
        <w:t xml:space="preserve">ad ogni livello del processo di </w:t>
      </w:r>
      <w:r w:rsidR="005F4F6B" w:rsidRPr="002A7D4F">
        <w:rPr>
          <w:rFonts w:ascii="Source Sans Pro" w:hAnsi="Source Sans Pro"/>
          <w:i/>
          <w:sz w:val="21"/>
          <w:szCs w:val="21"/>
          <w:lang w:val="it-IT"/>
        </w:rPr>
        <w:t>dovuta diligenza</w:t>
      </w:r>
      <w:r w:rsidR="005F4F6B" w:rsidRPr="002A7D4F">
        <w:rPr>
          <w:rFonts w:ascii="Source Sans Pro" w:hAnsi="Source Sans Pro"/>
          <w:sz w:val="21"/>
          <w:szCs w:val="21"/>
          <w:lang w:val="it-IT"/>
        </w:rPr>
        <w:t xml:space="preserve">, le imprese dovrebbero ricercare e ascoltare attivamente il punto di vista di chi è coinvolto effettivamente o potenzialmente fra lavoratori, piccoli produttori, i loro rappresentanti e altri portatori di diritti, mettendoli in condizioni di poter influenzare le politiche che li </w:t>
      </w:r>
      <w:r w:rsidR="005F400C">
        <w:rPr>
          <w:rFonts w:ascii="Source Sans Pro" w:hAnsi="Source Sans Pro"/>
          <w:sz w:val="21"/>
          <w:szCs w:val="21"/>
          <w:lang w:val="it-IT"/>
        </w:rPr>
        <w:t>riguardano</w:t>
      </w:r>
      <w:r w:rsidR="005F4F6B" w:rsidRPr="002A7D4F">
        <w:rPr>
          <w:rFonts w:ascii="Source Sans Pro" w:hAnsi="Source Sans Pro"/>
          <w:sz w:val="21"/>
          <w:szCs w:val="21"/>
          <w:lang w:val="it-IT"/>
        </w:rPr>
        <w:t xml:space="preserve"> direttamente. L’inclusione dei portatori di diritti in ogni passaggio della </w:t>
      </w:r>
      <w:r w:rsidR="005F4F6B" w:rsidRPr="002A7D4F">
        <w:rPr>
          <w:rFonts w:ascii="Source Sans Pro" w:hAnsi="Source Sans Pro"/>
          <w:i/>
          <w:sz w:val="21"/>
          <w:szCs w:val="21"/>
          <w:lang w:val="it-IT"/>
        </w:rPr>
        <w:t>dovuta diligenza</w:t>
      </w:r>
      <w:r w:rsidR="005F4F6B" w:rsidRPr="002A7D4F">
        <w:rPr>
          <w:rFonts w:ascii="Source Sans Pro" w:hAnsi="Source Sans Pro"/>
          <w:sz w:val="21"/>
          <w:szCs w:val="21"/>
          <w:lang w:val="it-IT"/>
        </w:rPr>
        <w:t xml:space="preserve"> è una misura essenziale per garantire che i rischi </w:t>
      </w:r>
      <w:r w:rsidR="00315917">
        <w:rPr>
          <w:rFonts w:ascii="Source Sans Pro" w:hAnsi="Source Sans Pro"/>
          <w:sz w:val="21"/>
          <w:szCs w:val="21"/>
          <w:lang w:val="it-IT"/>
        </w:rPr>
        <w:t>-</w:t>
      </w:r>
      <w:r w:rsidR="00A47E41">
        <w:rPr>
          <w:rFonts w:ascii="Source Sans Pro" w:hAnsi="Source Sans Pro"/>
          <w:sz w:val="21"/>
          <w:szCs w:val="21"/>
          <w:lang w:val="it-IT"/>
        </w:rPr>
        <w:t>p</w:t>
      </w:r>
      <w:r w:rsidR="005F4F6B" w:rsidRPr="002A7D4F">
        <w:rPr>
          <w:rFonts w:ascii="Source Sans Pro" w:hAnsi="Source Sans Pro"/>
          <w:sz w:val="21"/>
          <w:szCs w:val="21"/>
          <w:lang w:val="it-IT"/>
        </w:rPr>
        <w:t>iù gravi per i piccoli produttori</w:t>
      </w:r>
      <w:r w:rsidR="00A47E41">
        <w:rPr>
          <w:rFonts w:ascii="Source Sans Pro" w:hAnsi="Source Sans Pro"/>
          <w:sz w:val="21"/>
          <w:szCs w:val="21"/>
          <w:lang w:val="it-IT"/>
        </w:rPr>
        <w:t xml:space="preserve"> e</w:t>
      </w:r>
      <w:r w:rsidR="005F4F6B" w:rsidRPr="002A7D4F">
        <w:rPr>
          <w:rFonts w:ascii="Source Sans Pro" w:hAnsi="Source Sans Pro"/>
          <w:sz w:val="21"/>
          <w:szCs w:val="21"/>
          <w:lang w:val="it-IT"/>
        </w:rPr>
        <w:t xml:space="preserve"> non per le imprese- vengano identificati, mitigati e sanati. L’approccio all’inclusione degli </w:t>
      </w:r>
      <w:r w:rsidR="005F4F6B" w:rsidRPr="00A47E41">
        <w:rPr>
          <w:rFonts w:ascii="Source Sans Pro" w:hAnsi="Source Sans Pro"/>
          <w:i/>
          <w:iCs/>
          <w:sz w:val="21"/>
          <w:szCs w:val="21"/>
          <w:lang w:val="it-IT"/>
        </w:rPr>
        <w:t>stakeholder</w:t>
      </w:r>
      <w:r w:rsidR="00A47E41" w:rsidRPr="00A47E41">
        <w:rPr>
          <w:rFonts w:ascii="Source Sans Pro" w:hAnsi="Source Sans Pro"/>
          <w:i/>
          <w:iCs/>
          <w:sz w:val="21"/>
          <w:szCs w:val="21"/>
          <w:lang w:val="it-IT"/>
        </w:rPr>
        <w:t>s</w:t>
      </w:r>
      <w:r w:rsidR="005F4F6B" w:rsidRPr="002A7D4F">
        <w:rPr>
          <w:rFonts w:ascii="Source Sans Pro" w:hAnsi="Source Sans Pro"/>
          <w:sz w:val="21"/>
          <w:szCs w:val="21"/>
          <w:lang w:val="it-IT"/>
        </w:rPr>
        <w:t xml:space="preserve"> dev’essere intersezionale e comprensivo della dimensione di genere. Le imprese dovrebbero assicurare l’accesso tempestivo e adeguato alle informazioni durante tutto il processo di HREDD per permettere un coinvolgimento attivo ed efficace.</w:t>
      </w:r>
      <w:r w:rsidR="004A298A" w:rsidRPr="002A7D4F" w:rsidDel="004A298A">
        <w:rPr>
          <w:rFonts w:ascii="Source Sans Pro" w:eastAsia="Times New Roman" w:hAnsi="Source Sans Pro" w:cs="Arial"/>
          <w:sz w:val="21"/>
          <w:szCs w:val="21"/>
          <w:lang w:val="it-IT"/>
        </w:rPr>
        <w:t xml:space="preserve"> </w:t>
      </w:r>
    </w:p>
    <w:p w14:paraId="5A732BAE" w14:textId="306879AF" w:rsidR="00A572BD" w:rsidRPr="002A7D4F" w:rsidRDefault="0095211B" w:rsidP="00D2269F">
      <w:pPr>
        <w:pStyle w:val="Paragrafoelenco"/>
        <w:numPr>
          <w:ilvl w:val="0"/>
          <w:numId w:val="13"/>
        </w:numPr>
        <w:spacing w:before="0" w:line="264" w:lineRule="auto"/>
        <w:ind w:left="544" w:hanging="357"/>
        <w:contextualSpacing w:val="0"/>
        <w:rPr>
          <w:rFonts w:eastAsia="Times New Roman" w:cs="Arial"/>
          <w:bCs w:val="0"/>
          <w:sz w:val="21"/>
          <w:szCs w:val="21"/>
          <w:lang w:val="it-IT" w:eastAsia="en-GB"/>
        </w:rPr>
      </w:pPr>
      <w:r w:rsidRPr="002A7D4F">
        <w:rPr>
          <w:rStyle w:val="Titolo2Carattere"/>
          <w:rFonts w:ascii="Source Sans Pro" w:hAnsi="Source Sans Pro"/>
          <w:sz w:val="21"/>
          <w:szCs w:val="21"/>
          <w:lang w:val="it-IT"/>
        </w:rPr>
        <w:t>R</w:t>
      </w:r>
      <w:r w:rsidR="004E7E08" w:rsidRPr="002A7D4F">
        <w:rPr>
          <w:rStyle w:val="Titolo2Carattere"/>
          <w:rFonts w:ascii="Source Sans Pro" w:hAnsi="Source Sans Pro"/>
          <w:sz w:val="21"/>
          <w:szCs w:val="21"/>
          <w:lang w:val="it-IT"/>
        </w:rPr>
        <w:t>iconoscere i piccol</w:t>
      </w:r>
      <w:r w:rsidR="00634520">
        <w:rPr>
          <w:rStyle w:val="Titolo2Carattere"/>
          <w:rFonts w:ascii="Source Sans Pro" w:hAnsi="Source Sans Pro"/>
          <w:sz w:val="21"/>
          <w:szCs w:val="21"/>
          <w:lang w:val="it-IT"/>
        </w:rPr>
        <w:t>i</w:t>
      </w:r>
      <w:r w:rsidR="004E7E08" w:rsidRPr="002A7D4F">
        <w:rPr>
          <w:rStyle w:val="Titolo2Carattere"/>
          <w:rFonts w:ascii="Source Sans Pro" w:hAnsi="Source Sans Pro"/>
          <w:sz w:val="21"/>
          <w:szCs w:val="21"/>
          <w:lang w:val="it-IT"/>
        </w:rPr>
        <w:t xml:space="preserve"> produttori come categoria vulnerabile nei processi di </w:t>
      </w:r>
      <w:r w:rsidR="004E7E08" w:rsidRPr="00E84C78">
        <w:rPr>
          <w:rStyle w:val="Titolo2Carattere"/>
          <w:rFonts w:ascii="Source Sans Pro" w:hAnsi="Source Sans Pro"/>
          <w:i/>
          <w:iCs/>
          <w:sz w:val="21"/>
          <w:szCs w:val="21"/>
          <w:lang w:val="it-IT"/>
        </w:rPr>
        <w:t>dovuta diligenza</w:t>
      </w:r>
      <w:r w:rsidR="00C74FD7" w:rsidRPr="002A7D4F">
        <w:rPr>
          <w:rFonts w:eastAsia="Times New Roman" w:cs="Arial"/>
          <w:lang w:val="it-IT" w:eastAsia="en-GB"/>
        </w:rPr>
        <w:t>:</w:t>
      </w:r>
      <w:r w:rsidR="008D06DD" w:rsidRPr="002A7D4F">
        <w:rPr>
          <w:rFonts w:eastAsia="Times New Roman" w:cs="Arial"/>
          <w:sz w:val="21"/>
          <w:szCs w:val="21"/>
          <w:lang w:val="it-IT"/>
        </w:rPr>
        <w:t xml:space="preserve"> </w:t>
      </w:r>
      <w:r w:rsidR="0002500C" w:rsidRPr="002A7D4F">
        <w:rPr>
          <w:sz w:val="21"/>
          <w:szCs w:val="21"/>
          <w:lang w:val="it-IT"/>
        </w:rPr>
        <w:t xml:space="preserve">in assenza di legislazione, le imprese hanno avuto la tendenza a prendere in considerazione solo i rischi più gravi per la propria attività e non quelli dei portatori di diritti. In particolare, i piccoli operatori posizionati all’inizio delle filiere globali vengono spesso trascurati. La </w:t>
      </w:r>
      <w:r w:rsidR="00E84C78">
        <w:rPr>
          <w:sz w:val="21"/>
          <w:szCs w:val="21"/>
          <w:lang w:val="it-IT"/>
        </w:rPr>
        <w:t>Direttiva</w:t>
      </w:r>
      <w:r w:rsidR="0002500C" w:rsidRPr="002A7D4F">
        <w:rPr>
          <w:sz w:val="21"/>
          <w:szCs w:val="21"/>
          <w:lang w:val="it-IT"/>
        </w:rPr>
        <w:t xml:space="preserve"> UE deve far fronte a questa situazione riconoscendo esplicitamente i piccoli produttori come portatori di diritti in condizioni di vulnerabilità che necessitano di attenzioni specifiche. Inoltre, la </w:t>
      </w:r>
      <w:r w:rsidR="00B26399">
        <w:rPr>
          <w:sz w:val="21"/>
          <w:szCs w:val="21"/>
          <w:lang w:val="it-IT"/>
        </w:rPr>
        <w:t>Direttiva</w:t>
      </w:r>
      <w:r w:rsidR="0002500C" w:rsidRPr="002A7D4F">
        <w:rPr>
          <w:sz w:val="21"/>
          <w:szCs w:val="21"/>
          <w:lang w:val="it-IT"/>
        </w:rPr>
        <w:t xml:space="preserve"> HREDD deve prevedere misure dedicate per assicurare la partecipazione di gruppi vulnerabili e marginalizzati nei processi di HREDD.</w:t>
      </w:r>
    </w:p>
    <w:p w14:paraId="11BB9004" w14:textId="5E4D4562" w:rsidR="00A14588" w:rsidRPr="002A7D4F" w:rsidRDefault="00800EA6" w:rsidP="00D2269F">
      <w:pPr>
        <w:pStyle w:val="Paragrafoelenco"/>
        <w:numPr>
          <w:ilvl w:val="0"/>
          <w:numId w:val="13"/>
        </w:numPr>
        <w:spacing w:before="0" w:line="264" w:lineRule="auto"/>
        <w:ind w:left="544" w:hanging="357"/>
        <w:contextualSpacing w:val="0"/>
        <w:rPr>
          <w:rFonts w:eastAsia="Times New Roman" w:cs="Arial"/>
          <w:bCs w:val="0"/>
          <w:sz w:val="21"/>
          <w:szCs w:val="21"/>
          <w:lang w:val="it-IT" w:eastAsia="en-GB"/>
        </w:rPr>
      </w:pPr>
      <w:r w:rsidRPr="002A7D4F">
        <w:rPr>
          <w:rFonts w:eastAsia="Times New Roman" w:cs="Arial"/>
          <w:b/>
          <w:color w:val="005850"/>
          <w:sz w:val="21"/>
          <w:szCs w:val="21"/>
          <w:lang w:val="it-IT" w:eastAsia="en-GB"/>
        </w:rPr>
        <w:t xml:space="preserve">Fissare criteri oggettivi per </w:t>
      </w:r>
      <w:r w:rsidR="00D41B2F" w:rsidRPr="002A7D4F">
        <w:rPr>
          <w:rFonts w:eastAsia="Times New Roman" w:cs="Arial"/>
          <w:b/>
          <w:color w:val="005850"/>
          <w:sz w:val="21"/>
          <w:szCs w:val="21"/>
          <w:lang w:val="it-IT" w:eastAsia="en-GB"/>
        </w:rPr>
        <w:t>schemi di sostenibilità volontari e affidabili</w:t>
      </w:r>
      <w:r w:rsidR="00D27F56" w:rsidRPr="002A7D4F">
        <w:rPr>
          <w:rFonts w:eastAsia="Times New Roman" w:cs="Arial"/>
          <w:b/>
          <w:color w:val="005850"/>
          <w:sz w:val="21"/>
          <w:szCs w:val="21"/>
          <w:lang w:val="it-IT" w:eastAsia="en-GB"/>
        </w:rPr>
        <w:t xml:space="preserve"> (</w:t>
      </w:r>
      <w:proofErr w:type="spellStart"/>
      <w:r w:rsidR="00D27F56" w:rsidRPr="0011498B">
        <w:rPr>
          <w:rFonts w:eastAsia="Times New Roman" w:cs="Arial"/>
          <w:b/>
          <w:i/>
          <w:iCs/>
          <w:color w:val="005850"/>
          <w:sz w:val="21"/>
          <w:szCs w:val="21"/>
          <w:lang w:val="it-IT" w:eastAsia="en-GB"/>
        </w:rPr>
        <w:t>V</w:t>
      </w:r>
      <w:r w:rsidR="00A14588" w:rsidRPr="0011498B">
        <w:rPr>
          <w:rFonts w:eastAsia="Times New Roman" w:cs="Arial"/>
          <w:b/>
          <w:i/>
          <w:iCs/>
          <w:color w:val="005850"/>
          <w:sz w:val="21"/>
          <w:szCs w:val="21"/>
          <w:lang w:val="it-IT" w:eastAsia="en-GB"/>
        </w:rPr>
        <w:t>oluntary</w:t>
      </w:r>
      <w:proofErr w:type="spellEnd"/>
      <w:r w:rsidR="00A14588" w:rsidRPr="0011498B">
        <w:rPr>
          <w:rFonts w:eastAsia="Times New Roman" w:cs="Arial"/>
          <w:b/>
          <w:i/>
          <w:iCs/>
          <w:color w:val="005850"/>
          <w:sz w:val="21"/>
          <w:szCs w:val="21"/>
          <w:lang w:val="it-IT" w:eastAsia="en-GB"/>
        </w:rPr>
        <w:t xml:space="preserve"> </w:t>
      </w:r>
      <w:proofErr w:type="spellStart"/>
      <w:r w:rsidR="00D27F56" w:rsidRPr="0011498B">
        <w:rPr>
          <w:rFonts w:eastAsia="Times New Roman" w:cs="Arial"/>
          <w:b/>
          <w:i/>
          <w:iCs/>
          <w:color w:val="005850"/>
          <w:sz w:val="21"/>
          <w:szCs w:val="21"/>
          <w:lang w:val="it-IT" w:eastAsia="en-GB"/>
        </w:rPr>
        <w:t>S</w:t>
      </w:r>
      <w:r w:rsidR="00A14588" w:rsidRPr="0011498B">
        <w:rPr>
          <w:rFonts w:eastAsia="Times New Roman" w:cs="Arial"/>
          <w:b/>
          <w:i/>
          <w:iCs/>
          <w:color w:val="005850"/>
          <w:sz w:val="21"/>
          <w:szCs w:val="21"/>
          <w:lang w:val="it-IT" w:eastAsia="en-GB"/>
        </w:rPr>
        <w:t>ustainability</w:t>
      </w:r>
      <w:proofErr w:type="spellEnd"/>
      <w:r w:rsidR="00A14588" w:rsidRPr="0011498B">
        <w:rPr>
          <w:rFonts w:eastAsia="Times New Roman" w:cs="Arial"/>
          <w:b/>
          <w:i/>
          <w:iCs/>
          <w:color w:val="005850"/>
          <w:sz w:val="21"/>
          <w:szCs w:val="21"/>
          <w:lang w:val="it-IT" w:eastAsia="en-GB"/>
        </w:rPr>
        <w:t xml:space="preserve"> </w:t>
      </w:r>
      <w:proofErr w:type="spellStart"/>
      <w:r w:rsidR="00D27F56" w:rsidRPr="0011498B">
        <w:rPr>
          <w:rFonts w:eastAsia="Times New Roman" w:cs="Arial"/>
          <w:b/>
          <w:i/>
          <w:iCs/>
          <w:color w:val="005850"/>
          <w:sz w:val="21"/>
          <w:szCs w:val="21"/>
          <w:lang w:val="it-IT" w:eastAsia="en-GB"/>
        </w:rPr>
        <w:t>S</w:t>
      </w:r>
      <w:r w:rsidR="00A14588" w:rsidRPr="0011498B">
        <w:rPr>
          <w:rFonts w:eastAsia="Times New Roman" w:cs="Arial"/>
          <w:b/>
          <w:i/>
          <w:iCs/>
          <w:color w:val="005850"/>
          <w:sz w:val="21"/>
          <w:szCs w:val="21"/>
          <w:lang w:val="it-IT" w:eastAsia="en-GB"/>
        </w:rPr>
        <w:t>chemes</w:t>
      </w:r>
      <w:proofErr w:type="spellEnd"/>
      <w:r w:rsidR="00A14588" w:rsidRPr="002A7D4F">
        <w:rPr>
          <w:rFonts w:eastAsia="Times New Roman" w:cs="Arial"/>
          <w:b/>
          <w:color w:val="005850"/>
          <w:sz w:val="21"/>
          <w:szCs w:val="21"/>
          <w:lang w:val="it-IT" w:eastAsia="en-GB"/>
        </w:rPr>
        <w:t xml:space="preserve"> </w:t>
      </w:r>
      <w:r w:rsidR="00D27F56" w:rsidRPr="002A7D4F">
        <w:rPr>
          <w:rFonts w:eastAsia="Times New Roman" w:cs="Arial"/>
          <w:b/>
          <w:color w:val="005850"/>
          <w:sz w:val="21"/>
          <w:szCs w:val="21"/>
          <w:lang w:val="it-IT" w:eastAsia="en-GB"/>
        </w:rPr>
        <w:t xml:space="preserve">- </w:t>
      </w:r>
      <w:r w:rsidR="00A14588" w:rsidRPr="002A7D4F">
        <w:rPr>
          <w:rFonts w:eastAsia="Times New Roman" w:cs="Arial"/>
          <w:b/>
          <w:color w:val="005850"/>
          <w:sz w:val="21"/>
          <w:szCs w:val="21"/>
          <w:lang w:val="it-IT" w:eastAsia="en-GB"/>
        </w:rPr>
        <w:t>VSS):</w:t>
      </w:r>
      <w:r w:rsidR="00A14588" w:rsidRPr="002A7D4F">
        <w:rPr>
          <w:rFonts w:eastAsia="Times New Roman" w:cs="Arial"/>
          <w:bCs w:val="0"/>
          <w:color w:val="005850"/>
          <w:sz w:val="21"/>
          <w:szCs w:val="21"/>
          <w:lang w:val="it-IT" w:eastAsia="en-GB"/>
        </w:rPr>
        <w:t xml:space="preserve"> </w:t>
      </w:r>
      <w:r w:rsidR="00371F54" w:rsidRPr="002A7D4F">
        <w:rPr>
          <w:sz w:val="21"/>
          <w:szCs w:val="21"/>
          <w:lang w:val="it-IT"/>
        </w:rPr>
        <w:t xml:space="preserve">senza esentare le imprese dall’obbligo di adeguarsi alla </w:t>
      </w:r>
      <w:r w:rsidR="00371F54" w:rsidRPr="0011498B">
        <w:rPr>
          <w:i/>
          <w:iCs/>
          <w:sz w:val="21"/>
          <w:szCs w:val="21"/>
          <w:lang w:val="it-IT"/>
        </w:rPr>
        <w:t>dovuta diligenza</w:t>
      </w:r>
      <w:r w:rsidR="00371F54" w:rsidRPr="002A7D4F">
        <w:rPr>
          <w:sz w:val="21"/>
          <w:szCs w:val="21"/>
          <w:lang w:val="it-IT"/>
        </w:rPr>
        <w:t xml:space="preserve">, VSS affidabili possono servire come strumenti di </w:t>
      </w:r>
      <w:r w:rsidR="0011498B">
        <w:rPr>
          <w:sz w:val="21"/>
          <w:szCs w:val="21"/>
          <w:lang w:val="it-IT"/>
        </w:rPr>
        <w:t xml:space="preserve">ulteriore </w:t>
      </w:r>
      <w:r w:rsidR="00371F54" w:rsidRPr="002A7D4F">
        <w:rPr>
          <w:sz w:val="21"/>
          <w:szCs w:val="21"/>
          <w:lang w:val="it-IT"/>
        </w:rPr>
        <w:t>sviluppo e supporto per le organizzazioni che implementano la HREDD. Per prevenire vuoti di responsabilità, devono essere stabiliti criteri chiari per determinare quali VSS s</w:t>
      </w:r>
      <w:r w:rsidR="0042433D">
        <w:rPr>
          <w:sz w:val="21"/>
          <w:szCs w:val="21"/>
          <w:lang w:val="it-IT"/>
        </w:rPr>
        <w:t>iano</w:t>
      </w:r>
      <w:r w:rsidR="00371F54" w:rsidRPr="002A7D4F">
        <w:rPr>
          <w:sz w:val="21"/>
          <w:szCs w:val="21"/>
          <w:lang w:val="it-IT"/>
        </w:rPr>
        <w:t xml:space="preserve"> affidabili e in linea con i </w:t>
      </w:r>
      <w:r w:rsidR="00B26399">
        <w:rPr>
          <w:sz w:val="21"/>
          <w:szCs w:val="21"/>
          <w:lang w:val="it-IT"/>
        </w:rPr>
        <w:t>P</w:t>
      </w:r>
      <w:r w:rsidR="00371F54" w:rsidRPr="002A7D4F">
        <w:rPr>
          <w:sz w:val="21"/>
          <w:szCs w:val="21"/>
          <w:lang w:val="it-IT"/>
        </w:rPr>
        <w:t xml:space="preserve">rincipi </w:t>
      </w:r>
      <w:r w:rsidR="00B26399">
        <w:rPr>
          <w:sz w:val="21"/>
          <w:szCs w:val="21"/>
          <w:lang w:val="it-IT"/>
        </w:rPr>
        <w:t>G</w:t>
      </w:r>
      <w:r w:rsidR="00371F54" w:rsidRPr="002A7D4F">
        <w:rPr>
          <w:sz w:val="21"/>
          <w:szCs w:val="21"/>
          <w:lang w:val="it-IT"/>
        </w:rPr>
        <w:t>uida delle Nazioni Unite</w:t>
      </w:r>
      <w:r w:rsidR="00B26399">
        <w:rPr>
          <w:sz w:val="21"/>
          <w:szCs w:val="21"/>
          <w:lang w:val="it-IT"/>
        </w:rPr>
        <w:t xml:space="preserve"> su Imprese e Diritti Umani</w:t>
      </w:r>
      <w:r w:rsidR="00371F54" w:rsidRPr="002A7D4F">
        <w:rPr>
          <w:sz w:val="21"/>
          <w:szCs w:val="21"/>
          <w:lang w:val="it-IT"/>
        </w:rPr>
        <w:t xml:space="preserve">, includendo, fra gli altri: l’obbligo per i VSS di condurre le proprie operazioni secondo </w:t>
      </w:r>
      <w:r w:rsidR="00371F54" w:rsidRPr="002A7D4F">
        <w:rPr>
          <w:i/>
          <w:sz w:val="21"/>
          <w:szCs w:val="21"/>
          <w:lang w:val="it-IT"/>
        </w:rPr>
        <w:t>dovuta diligenza</w:t>
      </w:r>
      <w:r w:rsidR="00371F54" w:rsidRPr="002A7D4F">
        <w:rPr>
          <w:sz w:val="21"/>
          <w:szCs w:val="21"/>
          <w:lang w:val="it-IT"/>
        </w:rPr>
        <w:t>, con un’attenzione speciale nel prendere in carico i problemi alla radice delle violazioni dei diritti umani e ambientali; il coinvolgimento dei portatori di diritti e della società civile; fissare standard trasparenti e inclusivi e disposizioni sanzionatorie dove necessario.</w:t>
      </w:r>
      <w:r w:rsidR="00A14588" w:rsidRPr="002A7D4F">
        <w:rPr>
          <w:rFonts w:eastAsia="Times New Roman" w:cs="Arial"/>
          <w:bCs w:val="0"/>
          <w:sz w:val="21"/>
          <w:szCs w:val="21"/>
          <w:lang w:val="it-IT" w:eastAsia="en-GB"/>
        </w:rPr>
        <w:t xml:space="preserve"> </w:t>
      </w:r>
    </w:p>
    <w:p w14:paraId="5640F594" w14:textId="77777777" w:rsidR="008B2DB0" w:rsidRPr="008B2DB0" w:rsidRDefault="008B2DB0" w:rsidP="008B2DB0">
      <w:pPr>
        <w:spacing w:before="0" w:line="264" w:lineRule="auto"/>
        <w:ind w:left="527"/>
        <w:rPr>
          <w:rStyle w:val="Titolo2Carattere"/>
          <w:rFonts w:ascii="Source Sans Pro" w:eastAsia="Times New Roman" w:hAnsi="Source Sans Pro" w:cs="Arial"/>
          <w:b w:val="0"/>
          <w:bCs/>
          <w:color w:val="auto"/>
          <w:sz w:val="21"/>
          <w:szCs w:val="21"/>
          <w:lang w:val="it-IT"/>
        </w:rPr>
      </w:pPr>
    </w:p>
    <w:p w14:paraId="65258B3D" w14:textId="00B90D54" w:rsidR="00680818" w:rsidRPr="002A7D4F" w:rsidRDefault="005D2114" w:rsidP="00D2269F">
      <w:pPr>
        <w:numPr>
          <w:ilvl w:val="0"/>
          <w:numId w:val="13"/>
        </w:numPr>
        <w:spacing w:before="0" w:line="264" w:lineRule="auto"/>
        <w:ind w:left="527" w:hanging="357"/>
        <w:rPr>
          <w:rFonts w:eastAsia="Times New Roman" w:cs="Arial"/>
          <w:sz w:val="21"/>
          <w:szCs w:val="21"/>
          <w:lang w:val="it-IT"/>
        </w:rPr>
      </w:pPr>
      <w:r w:rsidRPr="002A7D4F">
        <w:rPr>
          <w:rStyle w:val="Titolo2Carattere"/>
          <w:rFonts w:ascii="Source Sans Pro" w:hAnsi="Source Sans Pro"/>
          <w:sz w:val="21"/>
          <w:szCs w:val="21"/>
          <w:lang w:val="it-IT"/>
        </w:rPr>
        <w:lastRenderedPageBreak/>
        <w:t xml:space="preserve">Incoraggiare l’adozione di modelli di business </w:t>
      </w:r>
      <w:r w:rsidR="00A84EA5" w:rsidRPr="002A7D4F">
        <w:rPr>
          <w:rStyle w:val="Titolo2Carattere"/>
          <w:rFonts w:ascii="Source Sans Pro" w:hAnsi="Source Sans Pro"/>
          <w:sz w:val="21"/>
          <w:szCs w:val="21"/>
          <w:lang w:val="it-IT"/>
        </w:rPr>
        <w:t>guidati dalla mission di impresa</w:t>
      </w:r>
      <w:r w:rsidR="00680818" w:rsidRPr="002A7D4F">
        <w:rPr>
          <w:rStyle w:val="Titolo2Carattere"/>
          <w:rFonts w:ascii="Source Sans Pro" w:hAnsi="Source Sans Pro"/>
          <w:b w:val="0"/>
          <w:sz w:val="21"/>
          <w:szCs w:val="21"/>
          <w:lang w:val="it-IT"/>
        </w:rPr>
        <w:t xml:space="preserve">: </w:t>
      </w:r>
      <w:r w:rsidR="00384E66" w:rsidRPr="002A7D4F">
        <w:rPr>
          <w:sz w:val="21"/>
          <w:szCs w:val="21"/>
          <w:lang w:val="it-IT"/>
        </w:rPr>
        <w:t>per rendere la governance d’impresa realmente sostenibile, la legislazione dovrebbe essere considerata come una soglia minima assoluta, e basarsi sull'aspettativa che le aziende si discostino da una visione d’impresa a breve termine radicata nella mera massimizzazione del profitto, integrando la sostenibilità come obiettivo chiave nei propri modelli di business. Il processo di HREDD deve diventare un fattore chiave nella gestione aziendale, in modo che le imprese possano adottare un approccio proattivo nel creare impatti positivi sulla società e sull’ambiente come componenti parte integrante delle proprie pratiche aziendali. L’UE dovrebbe assicurare supporto tecnico, formazione e altri incentivi in misura necessaria per far intraprendere alle imprese questa transizione.</w:t>
      </w:r>
    </w:p>
    <w:p w14:paraId="744F391A" w14:textId="0F15B5F2" w:rsidR="00194A03" w:rsidRPr="002A7D4F" w:rsidRDefault="006446F3" w:rsidP="00D2269F">
      <w:pPr>
        <w:numPr>
          <w:ilvl w:val="0"/>
          <w:numId w:val="13"/>
        </w:numPr>
        <w:spacing w:before="0" w:line="264" w:lineRule="auto"/>
        <w:ind w:left="547"/>
        <w:rPr>
          <w:rFonts w:eastAsia="Times New Roman" w:cs="Arial"/>
          <w:sz w:val="21"/>
          <w:szCs w:val="21"/>
          <w:lang w:val="it-IT" w:eastAsia="en-GB"/>
        </w:rPr>
      </w:pPr>
      <w:r w:rsidRPr="002A7D4F">
        <w:rPr>
          <w:rFonts w:eastAsia="Times New Roman" w:cs="Arial"/>
          <w:b/>
          <w:bCs w:val="0"/>
          <w:color w:val="005850"/>
          <w:sz w:val="21"/>
          <w:szCs w:val="21"/>
          <w:lang w:val="it-IT" w:eastAsia="en-GB"/>
        </w:rPr>
        <w:t>Pre</w:t>
      </w:r>
      <w:r w:rsidR="009B6CB7" w:rsidRPr="002A7D4F">
        <w:rPr>
          <w:rFonts w:eastAsia="Times New Roman" w:cs="Arial"/>
          <w:b/>
          <w:bCs w:val="0"/>
          <w:color w:val="005850"/>
          <w:sz w:val="21"/>
          <w:szCs w:val="21"/>
          <w:lang w:val="it-IT" w:eastAsia="en-GB"/>
        </w:rPr>
        <w:t>vedere la necessità di pre</w:t>
      </w:r>
      <w:r w:rsidRPr="002A7D4F">
        <w:rPr>
          <w:rFonts w:eastAsia="Times New Roman" w:cs="Arial"/>
          <w:b/>
          <w:bCs w:val="0"/>
          <w:color w:val="005850"/>
          <w:sz w:val="21"/>
          <w:szCs w:val="21"/>
          <w:lang w:val="it-IT" w:eastAsia="en-GB"/>
        </w:rPr>
        <w:t>disporre</w:t>
      </w:r>
      <w:r w:rsidR="00194A03" w:rsidRPr="002A7D4F">
        <w:rPr>
          <w:rFonts w:eastAsia="Times New Roman" w:cs="Arial"/>
          <w:b/>
          <w:bCs w:val="0"/>
          <w:color w:val="005850"/>
          <w:sz w:val="21"/>
          <w:szCs w:val="21"/>
          <w:lang w:val="it-IT" w:eastAsia="en-GB"/>
        </w:rPr>
        <w:t xml:space="preserve"> </w:t>
      </w:r>
      <w:r w:rsidR="009B6CB7" w:rsidRPr="002A7D4F">
        <w:rPr>
          <w:rFonts w:eastAsia="Times New Roman" w:cs="Arial"/>
          <w:b/>
          <w:bCs w:val="0"/>
          <w:color w:val="005850"/>
          <w:sz w:val="21"/>
          <w:szCs w:val="21"/>
          <w:lang w:val="it-IT" w:eastAsia="en-GB"/>
        </w:rPr>
        <w:t>le giuste strutture per assicurare l’effettiva implementazione e applicazione</w:t>
      </w:r>
      <w:r w:rsidR="00BA141C" w:rsidRPr="002A7D4F">
        <w:rPr>
          <w:rFonts w:eastAsia="Times New Roman" w:cs="Arial"/>
          <w:b/>
          <w:bCs w:val="0"/>
          <w:color w:val="005850"/>
          <w:sz w:val="21"/>
          <w:szCs w:val="21"/>
          <w:lang w:val="it-IT" w:eastAsia="en-GB"/>
        </w:rPr>
        <w:t>:</w:t>
      </w:r>
      <w:r w:rsidR="00194A03" w:rsidRPr="002A7D4F">
        <w:rPr>
          <w:rFonts w:eastAsia="Times New Roman" w:cs="Arial"/>
          <w:b/>
          <w:bCs w:val="0"/>
          <w:color w:val="005850"/>
          <w:sz w:val="21"/>
          <w:szCs w:val="21"/>
          <w:lang w:val="it-IT" w:eastAsia="en-GB"/>
        </w:rPr>
        <w:t xml:space="preserve"> </w:t>
      </w:r>
      <w:r w:rsidR="00627514" w:rsidRPr="002A7D4F">
        <w:rPr>
          <w:sz w:val="21"/>
          <w:szCs w:val="21"/>
          <w:lang w:val="it-IT"/>
        </w:rPr>
        <w:t xml:space="preserve">la </w:t>
      </w:r>
      <w:r w:rsidR="009D194A">
        <w:rPr>
          <w:sz w:val="21"/>
          <w:szCs w:val="21"/>
          <w:lang w:val="it-IT"/>
        </w:rPr>
        <w:t>Direttiva</w:t>
      </w:r>
      <w:r w:rsidR="00627514" w:rsidRPr="002A7D4F">
        <w:rPr>
          <w:sz w:val="21"/>
          <w:szCs w:val="21"/>
          <w:lang w:val="it-IT"/>
        </w:rPr>
        <w:t xml:space="preserve"> dovrebbe assicurare che siano attribuiti ad autorità nazionali competenti ed indipendenti poteri di supervisione per verificare l’ottemperanza degli obblighi di </w:t>
      </w:r>
      <w:r w:rsidR="00627514" w:rsidRPr="002A7D4F">
        <w:rPr>
          <w:i/>
          <w:sz w:val="21"/>
          <w:szCs w:val="21"/>
          <w:lang w:val="it-IT"/>
        </w:rPr>
        <w:t>dovuta diligenza</w:t>
      </w:r>
      <w:r w:rsidR="00627514" w:rsidRPr="002A7D4F">
        <w:rPr>
          <w:sz w:val="21"/>
          <w:szCs w:val="21"/>
          <w:lang w:val="it-IT"/>
        </w:rPr>
        <w:t xml:space="preserve">; una procedura di “accesso agli atti” per assicurare la trasparenza riguardo la legge e la relativa applicazione; l’identificazione di sanzioni dissuasive in caso di mancato rispetto della legge applicabili dagli organi nazionali competenti, incluse sanzioni pecuniarie. Per assicurare l’effettiva implementazione, i </w:t>
      </w:r>
      <w:r w:rsidR="009D194A">
        <w:rPr>
          <w:sz w:val="21"/>
          <w:szCs w:val="21"/>
          <w:lang w:val="it-IT"/>
        </w:rPr>
        <w:t>G</w:t>
      </w:r>
      <w:r w:rsidR="00627514" w:rsidRPr="002A7D4F">
        <w:rPr>
          <w:sz w:val="21"/>
          <w:szCs w:val="21"/>
          <w:lang w:val="it-IT"/>
        </w:rPr>
        <w:t>overni dei paesi produttori dovrebbero essere inclusi nel dialogo sulla legislazione, sulle normative di accompagnamento e sull’allocazione di fondi per trovare mezzi per affrontare le cause profonde delle violazioni dei diritti umani.</w:t>
      </w:r>
    </w:p>
    <w:p w14:paraId="68E64E31" w14:textId="71475264" w:rsidR="00480AC5" w:rsidRPr="002A7D4F" w:rsidRDefault="00644FAA" w:rsidP="00D2269F">
      <w:pPr>
        <w:pStyle w:val="Paragrafoelenco"/>
        <w:numPr>
          <w:ilvl w:val="0"/>
          <w:numId w:val="13"/>
        </w:numPr>
        <w:spacing w:before="0" w:line="264" w:lineRule="auto"/>
        <w:ind w:left="547"/>
        <w:rPr>
          <w:rFonts w:eastAsia="Times New Roman" w:cs="Arial"/>
          <w:sz w:val="21"/>
          <w:szCs w:val="21"/>
          <w:lang w:val="it-IT" w:eastAsia="en-GB"/>
        </w:rPr>
      </w:pPr>
      <w:bookmarkStart w:id="1" w:name="_GoBack"/>
      <w:r w:rsidRPr="002A7D4F">
        <w:rPr>
          <w:rFonts w:eastAsia="Times New Roman" w:cs="Arial"/>
          <w:b/>
          <w:bCs w:val="0"/>
          <w:color w:val="005850"/>
          <w:sz w:val="21"/>
          <w:szCs w:val="21"/>
          <w:lang w:val="it-IT" w:eastAsia="en-GB"/>
        </w:rPr>
        <w:t>Esigere che gli Stati me</w:t>
      </w:r>
      <w:r w:rsidR="002A7D4F">
        <w:rPr>
          <w:rFonts w:eastAsia="Times New Roman" w:cs="Arial"/>
          <w:b/>
          <w:bCs w:val="0"/>
          <w:color w:val="005850"/>
          <w:sz w:val="21"/>
          <w:szCs w:val="21"/>
          <w:lang w:val="it-IT" w:eastAsia="en-GB"/>
        </w:rPr>
        <w:t>m</w:t>
      </w:r>
      <w:r w:rsidRPr="002A7D4F">
        <w:rPr>
          <w:rFonts w:eastAsia="Times New Roman" w:cs="Arial"/>
          <w:b/>
          <w:bCs w:val="0"/>
          <w:color w:val="005850"/>
          <w:sz w:val="21"/>
          <w:szCs w:val="21"/>
          <w:lang w:val="it-IT" w:eastAsia="en-GB"/>
        </w:rPr>
        <w:t>bri dell’UE prevedano</w:t>
      </w:r>
      <w:r w:rsidR="0036057F" w:rsidRPr="002A7D4F">
        <w:rPr>
          <w:rFonts w:eastAsia="Times New Roman" w:cs="Arial"/>
          <w:b/>
          <w:bCs w:val="0"/>
          <w:color w:val="005850"/>
          <w:sz w:val="21"/>
          <w:szCs w:val="21"/>
          <w:lang w:val="it-IT" w:eastAsia="en-GB"/>
        </w:rPr>
        <w:t xml:space="preserve"> conseguenze legali efficac</w:t>
      </w:r>
      <w:r w:rsidR="002A7D4F">
        <w:rPr>
          <w:rFonts w:eastAsia="Times New Roman" w:cs="Arial"/>
          <w:b/>
          <w:bCs w:val="0"/>
          <w:color w:val="005850"/>
          <w:sz w:val="21"/>
          <w:szCs w:val="21"/>
          <w:lang w:val="it-IT" w:eastAsia="en-GB"/>
        </w:rPr>
        <w:t>i</w:t>
      </w:r>
      <w:r w:rsidR="0036057F" w:rsidRPr="002A7D4F">
        <w:rPr>
          <w:rFonts w:eastAsia="Times New Roman" w:cs="Arial"/>
          <w:b/>
          <w:bCs w:val="0"/>
          <w:color w:val="005850"/>
          <w:sz w:val="21"/>
          <w:szCs w:val="21"/>
          <w:lang w:val="it-IT" w:eastAsia="en-GB"/>
        </w:rPr>
        <w:t>, proporzionate e dissuasive</w:t>
      </w:r>
      <w:bookmarkEnd w:id="1"/>
      <w:r w:rsidR="00FC4771" w:rsidRPr="002A7D4F">
        <w:rPr>
          <w:rFonts w:eastAsia="Times New Roman" w:cs="Arial"/>
          <w:sz w:val="21"/>
          <w:szCs w:val="21"/>
          <w:lang w:val="it-IT" w:eastAsia="en-GB"/>
        </w:rPr>
        <w:t xml:space="preserve">: </w:t>
      </w:r>
      <w:r w:rsidR="00FA7A85" w:rsidRPr="002A7D4F">
        <w:rPr>
          <w:sz w:val="21"/>
          <w:szCs w:val="21"/>
          <w:lang w:val="it-IT"/>
        </w:rPr>
        <w:t xml:space="preserve">le conseguenze legali dovrebbero basarsi sulla gravità della condotta negligente per il mancato adeguamento agli obblighi di </w:t>
      </w:r>
      <w:r w:rsidR="00FA7A85" w:rsidRPr="002A7D4F">
        <w:rPr>
          <w:i/>
          <w:sz w:val="21"/>
          <w:szCs w:val="21"/>
          <w:lang w:val="it-IT"/>
        </w:rPr>
        <w:t>dovuta diligenza</w:t>
      </w:r>
      <w:r w:rsidR="00FA7A85" w:rsidRPr="002A7D4F">
        <w:rPr>
          <w:sz w:val="21"/>
          <w:szCs w:val="21"/>
          <w:lang w:val="it-IT"/>
        </w:rPr>
        <w:t xml:space="preserve">, includendo sanzioni come l’esclusione dagli appalti pubblici per le imprese inadempienti. La </w:t>
      </w:r>
      <w:r w:rsidR="003D0F43">
        <w:rPr>
          <w:sz w:val="21"/>
          <w:szCs w:val="21"/>
          <w:lang w:val="it-IT"/>
        </w:rPr>
        <w:t>Direttiva</w:t>
      </w:r>
      <w:r w:rsidR="00FA7A85" w:rsidRPr="002A7D4F">
        <w:rPr>
          <w:sz w:val="21"/>
          <w:szCs w:val="21"/>
          <w:lang w:val="it-IT"/>
        </w:rPr>
        <w:t xml:space="preserve"> HREDD dovrebbe non solo creare un obbligo di </w:t>
      </w:r>
      <w:r w:rsidR="00FA7A85" w:rsidRPr="002A7D4F">
        <w:rPr>
          <w:i/>
          <w:sz w:val="21"/>
          <w:szCs w:val="21"/>
          <w:lang w:val="it-IT"/>
        </w:rPr>
        <w:t>dovuta diligenza</w:t>
      </w:r>
      <w:r w:rsidR="00FA7A85" w:rsidRPr="002A7D4F">
        <w:rPr>
          <w:sz w:val="21"/>
          <w:szCs w:val="21"/>
          <w:lang w:val="it-IT"/>
        </w:rPr>
        <w:t xml:space="preserve">, ma anche includere un robusto sistema sanzionatorio. In tale contesto, la responsabilità civile giocherà un ruolo chiave nell’assicurare giustizia e </w:t>
      </w:r>
      <w:r w:rsidR="005F400C">
        <w:rPr>
          <w:sz w:val="21"/>
          <w:szCs w:val="21"/>
          <w:lang w:val="it-IT"/>
        </w:rPr>
        <w:t>soluzioni di rimedio per le</w:t>
      </w:r>
      <w:r w:rsidR="00FA7A85" w:rsidRPr="002A7D4F">
        <w:rPr>
          <w:sz w:val="21"/>
          <w:szCs w:val="21"/>
          <w:lang w:val="it-IT"/>
        </w:rPr>
        <w:t xml:space="preserve"> vittime come i piccoli produttori vulnerabili.</w:t>
      </w:r>
    </w:p>
    <w:p w14:paraId="1E8B0140" w14:textId="50B85C2D" w:rsidR="00E41FA3" w:rsidRPr="009E5377" w:rsidRDefault="00426D29" w:rsidP="00613D6C">
      <w:pPr>
        <w:pStyle w:val="Titolo2"/>
        <w:spacing w:before="0" w:line="264" w:lineRule="auto"/>
        <w:rPr>
          <w:rFonts w:eastAsia="Times New Roman"/>
          <w:sz w:val="21"/>
          <w:szCs w:val="21"/>
          <w:lang w:val="it-IT"/>
        </w:rPr>
      </w:pPr>
      <w:r w:rsidRPr="009E5377">
        <w:rPr>
          <w:rFonts w:eastAsiaTheme="minorHAnsi" w:cs="Mukta-Regular"/>
          <w:bCs w:val="0"/>
          <w:noProof/>
          <w:sz w:val="23"/>
          <w:szCs w:val="23"/>
          <w:lang w:val="it-IT" w:eastAsia="it-IT"/>
        </w:rPr>
        <w:drawing>
          <wp:anchor distT="0" distB="0" distL="114300" distR="114300" simplePos="0" relativeHeight="251698688" behindDoc="0" locked="0" layoutInCell="1" allowOverlap="1" wp14:anchorId="35A0F340" wp14:editId="7504E451">
            <wp:simplePos x="0" y="0"/>
            <wp:positionH relativeFrom="margin">
              <wp:posOffset>445135</wp:posOffset>
            </wp:positionH>
            <wp:positionV relativeFrom="paragraph">
              <wp:posOffset>265430</wp:posOffset>
            </wp:positionV>
            <wp:extent cx="4834255" cy="3251835"/>
            <wp:effectExtent l="0" t="0" r="4445" b="5715"/>
            <wp:wrapSquare wrapText="bothSides"/>
            <wp:docPr id="8" name="Picture 8" descr="A picture containing person, people,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 people, crowd&#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4834255" cy="3251835"/>
                    </a:xfrm>
                    <a:prstGeom prst="rect">
                      <a:avLst/>
                    </a:prstGeom>
                  </pic:spPr>
                </pic:pic>
              </a:graphicData>
            </a:graphic>
            <wp14:sizeRelH relativeFrom="margin">
              <wp14:pctWidth>0</wp14:pctWidth>
            </wp14:sizeRelH>
            <wp14:sizeRelV relativeFrom="margin">
              <wp14:pctHeight>0</wp14:pctHeight>
            </wp14:sizeRelV>
          </wp:anchor>
        </w:drawing>
      </w:r>
      <w:r w:rsidR="00A62A16" w:rsidRPr="009E5377">
        <w:rPr>
          <w:noProof/>
          <w:lang w:val="it-IT" w:eastAsia="it-IT"/>
        </w:rPr>
        <mc:AlternateContent>
          <mc:Choice Requires="wps">
            <w:drawing>
              <wp:anchor distT="0" distB="0" distL="114300" distR="114300" simplePos="0" relativeHeight="251655680" behindDoc="0" locked="0" layoutInCell="1" allowOverlap="1" wp14:anchorId="3B0138D3" wp14:editId="4A3A0440">
                <wp:simplePos x="0" y="0"/>
                <wp:positionH relativeFrom="margin">
                  <wp:align>left</wp:align>
                </wp:positionH>
                <wp:positionV relativeFrom="paragraph">
                  <wp:posOffset>83348</wp:posOffset>
                </wp:positionV>
                <wp:extent cx="5727940" cy="17252"/>
                <wp:effectExtent l="0" t="0" r="25400" b="20955"/>
                <wp:wrapNone/>
                <wp:docPr id="2" name="Straight Connector 2"/>
                <wp:cNvGraphicFramePr/>
                <a:graphic xmlns:a="http://schemas.openxmlformats.org/drawingml/2006/main">
                  <a:graphicData uri="http://schemas.microsoft.com/office/word/2010/wordprocessingShape">
                    <wps:wsp>
                      <wps:cNvCnPr/>
                      <wps:spPr>
                        <a:xfrm flipV="1">
                          <a:off x="0" y="0"/>
                          <a:ext cx="5727940" cy="17252"/>
                        </a:xfrm>
                        <a:prstGeom prst="line">
                          <a:avLst/>
                        </a:prstGeom>
                        <a:noFill/>
                        <a:ln w="25400" cap="flat" cmpd="sng" algn="ctr">
                          <a:solidFill>
                            <a:srgbClr val="005850"/>
                          </a:solidFill>
                          <a:prstDash val="solid"/>
                          <a:miter lim="800000"/>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1CCC67A" id="Straight Connector 2" o:spid="_x0000_s1026" style="position:absolute;flip:y;z-index:251655680;visibility:visible;mso-wrap-style:square;mso-wrap-distance-left:9pt;mso-wrap-distance-top:0;mso-wrap-distance-right:9pt;mso-wrap-distance-bottom:0;mso-position-horizontal:left;mso-position-horizontal-relative:margin;mso-position-vertical:absolute;mso-position-vertical-relative:text" from="0,6.55pt" to="451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" strokecolor="#005850" strokeweight="2pt">
                <v:stroke joinstyle="miter"/>
                <w10:wrap anchorx="margin"/>
              </v:line>
            </w:pict>
          </mc:Fallback>
        </mc:AlternateContent>
      </w:r>
    </w:p>
    <w:p w14:paraId="7E4541DB" w14:textId="094254B5" w:rsidR="002151EE" w:rsidRPr="009E5377" w:rsidRDefault="002151EE" w:rsidP="00613D6C">
      <w:pPr>
        <w:pStyle w:val="Titolo2"/>
        <w:spacing w:before="0" w:line="264" w:lineRule="auto"/>
        <w:rPr>
          <w:rFonts w:eastAsia="Times New Roman"/>
          <w:sz w:val="23"/>
          <w:szCs w:val="23"/>
          <w:lang w:val="it-IT"/>
        </w:rPr>
      </w:pPr>
    </w:p>
    <w:p w14:paraId="3BB95EDD" w14:textId="5AF3CBED" w:rsidR="009F5B5F" w:rsidRPr="009E5377" w:rsidRDefault="009F5B5F" w:rsidP="00613D6C">
      <w:pPr>
        <w:pStyle w:val="Titolo2"/>
        <w:spacing w:before="0" w:line="264" w:lineRule="auto"/>
        <w:rPr>
          <w:rFonts w:eastAsia="Times New Roman"/>
          <w:sz w:val="23"/>
          <w:szCs w:val="23"/>
          <w:lang w:val="it-IT"/>
        </w:rPr>
      </w:pPr>
    </w:p>
    <w:p w14:paraId="49B26DE8" w14:textId="77777777" w:rsidR="003C2000" w:rsidRPr="009E5377" w:rsidRDefault="003C2000" w:rsidP="00613D6C">
      <w:pPr>
        <w:pStyle w:val="Titolo2"/>
        <w:spacing w:before="0" w:line="264" w:lineRule="auto"/>
        <w:rPr>
          <w:rFonts w:eastAsia="Times New Roman"/>
          <w:sz w:val="23"/>
          <w:szCs w:val="23"/>
          <w:lang w:val="it-IT"/>
        </w:rPr>
      </w:pPr>
    </w:p>
    <w:p w14:paraId="77AD2E91" w14:textId="77777777" w:rsidR="003C2000" w:rsidRPr="009E5377" w:rsidRDefault="003C2000" w:rsidP="00613D6C">
      <w:pPr>
        <w:pStyle w:val="Titolo2"/>
        <w:spacing w:before="0" w:line="264" w:lineRule="auto"/>
        <w:rPr>
          <w:rFonts w:eastAsia="Times New Roman"/>
          <w:sz w:val="23"/>
          <w:szCs w:val="23"/>
          <w:lang w:val="it-IT"/>
        </w:rPr>
      </w:pPr>
    </w:p>
    <w:p w14:paraId="4376AC8D" w14:textId="77777777" w:rsidR="003C2000" w:rsidRPr="009E5377" w:rsidRDefault="003C2000" w:rsidP="00613D6C">
      <w:pPr>
        <w:pStyle w:val="Titolo2"/>
        <w:spacing w:before="0" w:line="264" w:lineRule="auto"/>
        <w:rPr>
          <w:rFonts w:eastAsia="Times New Roman"/>
          <w:sz w:val="23"/>
          <w:szCs w:val="23"/>
          <w:lang w:val="it-IT"/>
        </w:rPr>
      </w:pPr>
    </w:p>
    <w:p w14:paraId="6D47F629" w14:textId="77777777" w:rsidR="003C2000" w:rsidRPr="009E5377" w:rsidRDefault="003C2000" w:rsidP="00613D6C">
      <w:pPr>
        <w:pStyle w:val="Titolo2"/>
        <w:spacing w:before="0" w:line="264" w:lineRule="auto"/>
        <w:rPr>
          <w:rFonts w:eastAsia="Times New Roman"/>
          <w:sz w:val="23"/>
          <w:szCs w:val="23"/>
          <w:lang w:val="it-IT"/>
        </w:rPr>
      </w:pPr>
    </w:p>
    <w:p w14:paraId="3D8AAB52" w14:textId="70B2BD6B" w:rsidR="003C2000" w:rsidRPr="009E5377" w:rsidRDefault="003C2000" w:rsidP="00613D6C">
      <w:pPr>
        <w:pStyle w:val="Titolo2"/>
        <w:spacing w:before="0" w:line="264" w:lineRule="auto"/>
        <w:rPr>
          <w:rFonts w:eastAsia="Times New Roman"/>
          <w:sz w:val="23"/>
          <w:szCs w:val="23"/>
          <w:lang w:val="it-IT"/>
        </w:rPr>
      </w:pPr>
    </w:p>
    <w:p w14:paraId="72E60B32" w14:textId="18A618F2" w:rsidR="003C2000" w:rsidRPr="009E5377" w:rsidRDefault="003C2000" w:rsidP="00613D6C">
      <w:pPr>
        <w:pStyle w:val="Titolo2"/>
        <w:spacing w:before="0" w:line="264" w:lineRule="auto"/>
        <w:rPr>
          <w:rFonts w:eastAsia="Times New Roman"/>
          <w:sz w:val="23"/>
          <w:szCs w:val="23"/>
          <w:lang w:val="it-IT"/>
        </w:rPr>
      </w:pPr>
    </w:p>
    <w:p w14:paraId="3CAB2028" w14:textId="0E445354" w:rsidR="003C2000" w:rsidRPr="009E5377" w:rsidRDefault="003C2000" w:rsidP="00613D6C">
      <w:pPr>
        <w:pStyle w:val="Titolo2"/>
        <w:spacing w:before="0" w:line="264" w:lineRule="auto"/>
        <w:rPr>
          <w:rFonts w:eastAsia="Times New Roman"/>
          <w:sz w:val="23"/>
          <w:szCs w:val="23"/>
          <w:lang w:val="it-IT"/>
        </w:rPr>
      </w:pPr>
    </w:p>
    <w:p w14:paraId="151F7046" w14:textId="12E465C0" w:rsidR="003C2000" w:rsidRPr="009E5377" w:rsidRDefault="003C2000" w:rsidP="00613D6C">
      <w:pPr>
        <w:pStyle w:val="Titolo2"/>
        <w:spacing w:before="0" w:line="264" w:lineRule="auto"/>
        <w:rPr>
          <w:rFonts w:eastAsia="Times New Roman"/>
          <w:sz w:val="23"/>
          <w:szCs w:val="23"/>
          <w:lang w:val="it-IT"/>
        </w:rPr>
      </w:pPr>
    </w:p>
    <w:p w14:paraId="41375DA4" w14:textId="13CCAB70" w:rsidR="003C2000" w:rsidRPr="009E5377" w:rsidRDefault="003C2000" w:rsidP="00613D6C">
      <w:pPr>
        <w:pStyle w:val="Titolo2"/>
        <w:spacing w:before="0" w:line="264" w:lineRule="auto"/>
        <w:rPr>
          <w:rFonts w:eastAsia="Times New Roman"/>
          <w:sz w:val="23"/>
          <w:szCs w:val="23"/>
          <w:lang w:val="it-IT"/>
        </w:rPr>
      </w:pPr>
    </w:p>
    <w:p w14:paraId="7BD985FD" w14:textId="12BC5E89" w:rsidR="003C2000" w:rsidRPr="009E5377" w:rsidRDefault="003C2000" w:rsidP="00613D6C">
      <w:pPr>
        <w:pStyle w:val="Titolo2"/>
        <w:spacing w:before="0" w:line="264" w:lineRule="auto"/>
        <w:rPr>
          <w:rFonts w:eastAsia="Times New Roman"/>
          <w:sz w:val="23"/>
          <w:szCs w:val="23"/>
          <w:lang w:val="it-IT"/>
        </w:rPr>
      </w:pPr>
      <w:r w:rsidRPr="009E5377">
        <w:rPr>
          <w:rFonts w:cs="Arial"/>
          <w:bCs w:val="0"/>
          <w:noProof/>
          <w:color w:val="000000" w:themeColor="text1"/>
          <w:sz w:val="21"/>
          <w:szCs w:val="21"/>
          <w:lang w:val="it-IT" w:eastAsia="it-IT"/>
        </w:rPr>
        <mc:AlternateContent>
          <mc:Choice Requires="wps">
            <w:drawing>
              <wp:anchor distT="0" distB="0" distL="114300" distR="114300" simplePos="0" relativeHeight="251660800" behindDoc="0" locked="0" layoutInCell="1" allowOverlap="1" wp14:anchorId="12B4291B" wp14:editId="6FA2B85F">
                <wp:simplePos x="0" y="0"/>
                <wp:positionH relativeFrom="margin">
                  <wp:posOffset>-97790</wp:posOffset>
                </wp:positionH>
                <wp:positionV relativeFrom="paragraph">
                  <wp:posOffset>432435</wp:posOffset>
                </wp:positionV>
                <wp:extent cx="5727700" cy="17145"/>
                <wp:effectExtent l="0" t="0" r="25400" b="20955"/>
                <wp:wrapSquare wrapText="bothSides"/>
                <wp:docPr id="34" name="Straight Connector 34"/>
                <wp:cNvGraphicFramePr/>
                <a:graphic xmlns:a="http://schemas.openxmlformats.org/drawingml/2006/main">
                  <a:graphicData uri="http://schemas.microsoft.com/office/word/2010/wordprocessingShape">
                    <wps:wsp>
                      <wps:cNvCnPr/>
                      <wps:spPr>
                        <a:xfrm flipV="1">
                          <a:off x="0" y="0"/>
                          <a:ext cx="5727700" cy="17145"/>
                        </a:xfrm>
                        <a:prstGeom prst="line">
                          <a:avLst/>
                        </a:prstGeom>
                        <a:noFill/>
                        <a:ln w="25400" cap="flat" cmpd="sng" algn="ctr">
                          <a:solidFill>
                            <a:srgbClr val="005850"/>
                          </a:solidFill>
                          <a:prstDash val="solid"/>
                          <a:miter lim="800000"/>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DACDE3A" id="Straight Connector 34" o:spid="_x0000_s1026" style="position:absolute;flip:y;z-index:251660800;visibility:visible;mso-wrap-style:square;mso-wrap-distance-left:9pt;mso-wrap-distance-top:0;mso-wrap-distance-right:9pt;mso-wrap-distance-bottom:0;mso-position-horizontal:absolute;mso-position-horizontal-relative:margin;mso-position-vertical:absolute;mso-position-vertical-relative:text" from="-7.7pt,34.05pt" to="443.3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" strokecolor="#005850" strokeweight="2pt">
                <v:stroke joinstyle="miter"/>
                <w10:wrap type="square" anchorx="margin"/>
              </v:line>
            </w:pict>
          </mc:Fallback>
        </mc:AlternateContent>
      </w:r>
      <w:r w:rsidRPr="009E5377">
        <w:rPr>
          <w:rFonts w:eastAsia="Times New Roman" w:cs="Arial"/>
          <w:noProof/>
          <w:sz w:val="21"/>
          <w:szCs w:val="21"/>
          <w:lang w:val="it-IT" w:eastAsia="it-IT"/>
        </w:rPr>
        <mc:AlternateContent>
          <mc:Choice Requires="wps">
            <w:drawing>
              <wp:anchor distT="45720" distB="45720" distL="114300" distR="114300" simplePos="0" relativeHeight="251651582" behindDoc="0" locked="0" layoutInCell="1" allowOverlap="1" wp14:anchorId="0998BC7A" wp14:editId="48367BDB">
                <wp:simplePos x="0" y="0"/>
                <wp:positionH relativeFrom="margin">
                  <wp:posOffset>409575</wp:posOffset>
                </wp:positionH>
                <wp:positionV relativeFrom="paragraph">
                  <wp:posOffset>107315</wp:posOffset>
                </wp:positionV>
                <wp:extent cx="3171825" cy="405765"/>
                <wp:effectExtent l="0" t="0" r="9525" b="12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405765"/>
                        </a:xfrm>
                        <a:prstGeom prst="rect">
                          <a:avLst/>
                        </a:prstGeom>
                        <a:solidFill>
                          <a:srgbClr val="FFFFFF"/>
                        </a:solidFill>
                        <a:ln w="9525">
                          <a:noFill/>
                          <a:miter lim="800000"/>
                          <a:headEnd/>
                          <a:tailEnd/>
                        </a:ln>
                      </wps:spPr>
                      <wps:txbx>
                        <w:txbxContent>
                          <w:p w14:paraId="5279939C" w14:textId="77777777" w:rsidR="003C2000" w:rsidRPr="001B3B8F" w:rsidRDefault="003C2000" w:rsidP="003C2000">
                            <w:pPr>
                              <w:rPr>
                                <w:sz w:val="16"/>
                                <w:szCs w:val="16"/>
                                <w:lang w:val="en-GB"/>
                              </w:rPr>
                            </w:pPr>
                            <w:r>
                              <w:rPr>
                                <w:sz w:val="16"/>
                                <w:szCs w:val="16"/>
                                <w:lang w:val="en-GB"/>
                              </w:rPr>
                              <w:t xml:space="preserve">© </w:t>
                            </w:r>
                            <w:proofErr w:type="spellStart"/>
                            <w:r>
                              <w:rPr>
                                <w:sz w:val="16"/>
                                <w:szCs w:val="16"/>
                                <w:lang w:val="en-GB"/>
                              </w:rPr>
                              <w:t>Diamanta</w:t>
                            </w:r>
                            <w:proofErr w:type="spellEnd"/>
                            <w:r>
                              <w:rPr>
                                <w:sz w:val="16"/>
                                <w:szCs w:val="16"/>
                                <w:lang w:val="en-GB"/>
                              </w:rPr>
                              <w:t>, Peru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98BC7A" id="_x0000_s1028" type="#_x0000_t202" style="position:absolute;margin-left:32.25pt;margin-top:8.45pt;width:249.75pt;height:31.95pt;z-index:25165158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" stroked="f">
                <v:textbox style="mso-fit-shape-to-text:t">
                  <w:txbxContent>
                    <w:p w14:paraId="5279939C" w14:textId="77777777" w:rsidR="003C2000" w:rsidRPr="001B3B8F" w:rsidRDefault="003C2000" w:rsidP="003C2000">
                      <w:pPr>
                        <w:rPr>
                          <w:sz w:val="16"/>
                          <w:szCs w:val="16"/>
                          <w:lang w:val="en-GB"/>
                        </w:rPr>
                      </w:pPr>
                      <w:r>
                        <w:rPr>
                          <w:sz w:val="16"/>
                          <w:szCs w:val="16"/>
                          <w:lang w:val="en-GB"/>
                        </w:rPr>
                        <w:t xml:space="preserve">© </w:t>
                      </w:r>
                      <w:proofErr w:type="spellStart"/>
                      <w:r>
                        <w:rPr>
                          <w:sz w:val="16"/>
                          <w:szCs w:val="16"/>
                          <w:lang w:val="en-GB"/>
                        </w:rPr>
                        <w:t>Diamanta</w:t>
                      </w:r>
                      <w:proofErr w:type="spellEnd"/>
                      <w:r>
                        <w:rPr>
                          <w:sz w:val="16"/>
                          <w:szCs w:val="16"/>
                          <w:lang w:val="en-GB"/>
                        </w:rPr>
                        <w:t>, Peru</w:t>
                      </w:r>
                    </w:p>
                  </w:txbxContent>
                </v:textbox>
                <w10:wrap type="square" anchorx="margin"/>
              </v:shape>
            </w:pict>
          </mc:Fallback>
        </mc:AlternateContent>
      </w:r>
    </w:p>
    <w:p w14:paraId="1C324EAE" w14:textId="04EB323A" w:rsidR="003C2000" w:rsidRPr="009E5377" w:rsidRDefault="003C2000" w:rsidP="00613D6C">
      <w:pPr>
        <w:pStyle w:val="Titolo2"/>
        <w:spacing w:before="0" w:line="264" w:lineRule="auto"/>
        <w:rPr>
          <w:rFonts w:eastAsia="Times New Roman"/>
          <w:sz w:val="23"/>
          <w:szCs w:val="23"/>
          <w:lang w:val="it-IT"/>
        </w:rPr>
      </w:pPr>
    </w:p>
    <w:p w14:paraId="3A1F50D0" w14:textId="26EFC568" w:rsidR="00D85990" w:rsidRPr="009E5377" w:rsidRDefault="00352C5C" w:rsidP="00613D6C">
      <w:pPr>
        <w:pStyle w:val="Titolo2"/>
        <w:spacing w:before="0" w:line="264" w:lineRule="auto"/>
        <w:rPr>
          <w:rFonts w:eastAsia="Times New Roman"/>
          <w:sz w:val="23"/>
          <w:szCs w:val="23"/>
          <w:lang w:val="it-IT"/>
        </w:rPr>
      </w:pPr>
      <w:r w:rsidRPr="009E5377">
        <w:rPr>
          <w:rFonts w:eastAsia="Times New Roman"/>
          <w:sz w:val="23"/>
          <w:szCs w:val="23"/>
          <w:lang w:val="it-IT"/>
        </w:rPr>
        <w:lastRenderedPageBreak/>
        <w:t>Inoltre, supportiamo le raccomandazioni</w:t>
      </w:r>
      <w:r w:rsidR="001460F8" w:rsidRPr="009E5377">
        <w:rPr>
          <w:rFonts w:eastAsia="Times New Roman"/>
          <w:sz w:val="23"/>
          <w:szCs w:val="23"/>
          <w:lang w:val="it-IT"/>
        </w:rPr>
        <w:t xml:space="preserve"> -</w:t>
      </w:r>
      <w:r w:rsidRPr="009E5377">
        <w:rPr>
          <w:rFonts w:eastAsia="Times New Roman"/>
          <w:sz w:val="23"/>
          <w:szCs w:val="23"/>
          <w:lang w:val="it-IT"/>
        </w:rPr>
        <w:t xml:space="preserve"> condivise da molte organizzazioni della società civile</w:t>
      </w:r>
      <w:r w:rsidR="003F4A75" w:rsidRPr="009E5377">
        <w:rPr>
          <w:rStyle w:val="Rimandonotaapidipagina"/>
          <w:rFonts w:eastAsia="Times New Roman"/>
          <w:sz w:val="23"/>
          <w:szCs w:val="23"/>
          <w:lang w:val="it-IT"/>
        </w:rPr>
        <w:footnoteReference w:id="2"/>
      </w:r>
      <w:r w:rsidR="005B7D43">
        <w:rPr>
          <w:rFonts w:eastAsia="Times New Roman"/>
          <w:sz w:val="23"/>
          <w:szCs w:val="23"/>
          <w:lang w:val="it-IT"/>
        </w:rPr>
        <w:t xml:space="preserve"> </w:t>
      </w:r>
      <w:r w:rsidR="001460F8" w:rsidRPr="009E5377">
        <w:rPr>
          <w:rFonts w:eastAsia="Times New Roman"/>
          <w:sz w:val="23"/>
          <w:szCs w:val="23"/>
          <w:lang w:val="it-IT"/>
        </w:rPr>
        <w:t xml:space="preserve">- affinché la </w:t>
      </w:r>
      <w:r w:rsidR="00BD1BE2">
        <w:rPr>
          <w:rFonts w:eastAsia="Times New Roman"/>
          <w:sz w:val="23"/>
          <w:szCs w:val="23"/>
          <w:lang w:val="it-IT"/>
        </w:rPr>
        <w:t>Direttiva</w:t>
      </w:r>
      <w:r w:rsidR="001460F8" w:rsidRPr="009E5377">
        <w:rPr>
          <w:rFonts w:eastAsia="Times New Roman"/>
          <w:sz w:val="23"/>
          <w:szCs w:val="23"/>
          <w:lang w:val="it-IT"/>
        </w:rPr>
        <w:t xml:space="preserve"> su</w:t>
      </w:r>
      <w:r w:rsidR="00F104DD" w:rsidRPr="009E5377">
        <w:rPr>
          <w:rFonts w:eastAsia="Times New Roman"/>
          <w:sz w:val="23"/>
          <w:szCs w:val="23"/>
          <w:lang w:val="it-IT"/>
        </w:rPr>
        <w:t>lla</w:t>
      </w:r>
      <w:r w:rsidR="001460F8" w:rsidRPr="009E5377">
        <w:rPr>
          <w:rFonts w:eastAsia="Times New Roman"/>
          <w:sz w:val="23"/>
          <w:szCs w:val="23"/>
          <w:lang w:val="it-IT"/>
        </w:rPr>
        <w:t xml:space="preserve"> </w:t>
      </w:r>
      <w:r w:rsidR="001460F8" w:rsidRPr="00BD1BE2">
        <w:rPr>
          <w:rFonts w:eastAsia="Times New Roman"/>
          <w:i/>
          <w:iCs/>
          <w:sz w:val="23"/>
          <w:szCs w:val="23"/>
          <w:lang w:val="it-IT"/>
        </w:rPr>
        <w:t>dovuta diligenza</w:t>
      </w:r>
      <w:r w:rsidR="00776783" w:rsidRPr="009E5377">
        <w:rPr>
          <w:rFonts w:eastAsia="Times New Roman"/>
          <w:sz w:val="23"/>
          <w:szCs w:val="23"/>
          <w:lang w:val="it-IT"/>
        </w:rPr>
        <w:t xml:space="preserve"> </w:t>
      </w:r>
      <w:r w:rsidR="00F104DD" w:rsidRPr="009E5377">
        <w:rPr>
          <w:rFonts w:eastAsia="Times New Roman"/>
          <w:sz w:val="23"/>
          <w:szCs w:val="23"/>
          <w:lang w:val="it-IT"/>
        </w:rPr>
        <w:t xml:space="preserve">in materia di diritti umani ed ambientali </w:t>
      </w:r>
      <w:r w:rsidR="00776783" w:rsidRPr="009E5377">
        <w:rPr>
          <w:rFonts w:eastAsia="Times New Roman"/>
          <w:sz w:val="23"/>
          <w:szCs w:val="23"/>
          <w:lang w:val="it-IT"/>
        </w:rPr>
        <w:t>debba</w:t>
      </w:r>
      <w:r w:rsidR="00C22067" w:rsidRPr="009E5377">
        <w:rPr>
          <w:rFonts w:eastAsia="Times New Roman"/>
          <w:sz w:val="23"/>
          <w:szCs w:val="23"/>
          <w:lang w:val="it-IT"/>
        </w:rPr>
        <w:t>:</w:t>
      </w:r>
    </w:p>
    <w:p w14:paraId="1C76D017" w14:textId="036DB5D0" w:rsidR="00876425" w:rsidRPr="009E5377" w:rsidRDefault="00ED10DF" w:rsidP="00817CB8">
      <w:pPr>
        <w:numPr>
          <w:ilvl w:val="0"/>
          <w:numId w:val="13"/>
        </w:numPr>
        <w:spacing w:before="0" w:after="80" w:line="264" w:lineRule="auto"/>
        <w:ind w:left="544" w:hanging="357"/>
        <w:rPr>
          <w:rFonts w:eastAsia="Times New Roman" w:cs="Arial"/>
          <w:sz w:val="21"/>
          <w:szCs w:val="21"/>
          <w:lang w:val="it-IT" w:eastAsia="en-GB"/>
        </w:rPr>
      </w:pPr>
      <w:r w:rsidRPr="009E5377">
        <w:rPr>
          <w:rFonts w:eastAsia="Times New Roman" w:cs="Arial"/>
          <w:b/>
          <w:bCs w:val="0"/>
          <w:sz w:val="21"/>
          <w:szCs w:val="21"/>
          <w:lang w:val="it-IT" w:eastAsia="en-GB"/>
        </w:rPr>
        <w:t>Applicarsi a tutti i settori con indicazioni comp</w:t>
      </w:r>
      <w:r w:rsidR="00CC7E9A" w:rsidRPr="009E5377">
        <w:rPr>
          <w:rFonts w:eastAsia="Times New Roman" w:cs="Arial"/>
          <w:b/>
          <w:bCs w:val="0"/>
          <w:sz w:val="21"/>
          <w:szCs w:val="21"/>
          <w:lang w:val="it-IT" w:eastAsia="en-GB"/>
        </w:rPr>
        <w:t>lementari</w:t>
      </w:r>
      <w:r w:rsidR="00876425" w:rsidRPr="009E5377">
        <w:rPr>
          <w:rFonts w:eastAsia="Times New Roman" w:cs="Arial"/>
          <w:sz w:val="21"/>
          <w:szCs w:val="21"/>
          <w:lang w:val="it-IT" w:eastAsia="en-GB"/>
        </w:rPr>
        <w:t xml:space="preserve"> </w:t>
      </w:r>
      <w:r w:rsidR="00CC7E9A" w:rsidRPr="009E5377">
        <w:rPr>
          <w:rFonts w:eastAsia="Times New Roman" w:cs="Arial"/>
          <w:sz w:val="21"/>
          <w:szCs w:val="21"/>
          <w:lang w:val="it-IT" w:eastAsia="en-GB"/>
        </w:rPr>
        <w:t>per specifici settori ad alto rischio e/o</w:t>
      </w:r>
      <w:r w:rsidR="00E2797F" w:rsidRPr="009E5377">
        <w:rPr>
          <w:rFonts w:eastAsia="Times New Roman" w:cs="Arial"/>
          <w:sz w:val="21"/>
          <w:szCs w:val="21"/>
          <w:lang w:val="it-IT" w:eastAsia="en-GB"/>
        </w:rPr>
        <w:t xml:space="preserve"> specifici tipi di rischio in materi</w:t>
      </w:r>
      <w:r w:rsidR="005F400C">
        <w:rPr>
          <w:rFonts w:eastAsia="Times New Roman" w:cs="Arial"/>
          <w:sz w:val="21"/>
          <w:szCs w:val="21"/>
          <w:lang w:val="it-IT" w:eastAsia="en-GB"/>
        </w:rPr>
        <w:t>a</w:t>
      </w:r>
      <w:r w:rsidR="00E2797F" w:rsidRPr="009E5377">
        <w:rPr>
          <w:rFonts w:eastAsia="Times New Roman" w:cs="Arial"/>
          <w:sz w:val="21"/>
          <w:szCs w:val="21"/>
          <w:lang w:val="it-IT" w:eastAsia="en-GB"/>
        </w:rPr>
        <w:t xml:space="preserve"> di diritti umani</w:t>
      </w:r>
      <w:r w:rsidR="00876425" w:rsidRPr="009E5377">
        <w:rPr>
          <w:rFonts w:eastAsia="Times New Roman" w:cs="Arial"/>
          <w:sz w:val="21"/>
          <w:szCs w:val="21"/>
          <w:lang w:val="it-IT" w:eastAsia="en-GB"/>
        </w:rPr>
        <w:t>.</w:t>
      </w:r>
    </w:p>
    <w:p w14:paraId="1ABA52A3" w14:textId="5107FFE1" w:rsidR="00D02369" w:rsidRPr="009E5377" w:rsidRDefault="00DB27EC" w:rsidP="00817CB8">
      <w:pPr>
        <w:numPr>
          <w:ilvl w:val="0"/>
          <w:numId w:val="13"/>
        </w:numPr>
        <w:spacing w:before="0" w:after="80" w:line="264" w:lineRule="auto"/>
        <w:ind w:left="544" w:hanging="357"/>
        <w:rPr>
          <w:rFonts w:eastAsia="Times New Roman" w:cs="Arial"/>
          <w:sz w:val="21"/>
          <w:szCs w:val="21"/>
          <w:lang w:val="it-IT" w:eastAsia="en-GB"/>
        </w:rPr>
      </w:pPr>
      <w:r w:rsidRPr="009E5377">
        <w:rPr>
          <w:rFonts w:eastAsia="Times New Roman" w:cs="Arial"/>
          <w:sz w:val="21"/>
          <w:szCs w:val="21"/>
          <w:lang w:val="it-IT" w:eastAsia="en-GB"/>
        </w:rPr>
        <w:t xml:space="preserve">Riguardare imprese di tutte le dimensioni, </w:t>
      </w:r>
      <w:r w:rsidR="00D02369" w:rsidRPr="009E5377">
        <w:rPr>
          <w:rFonts w:eastAsia="Times New Roman" w:cs="Arial"/>
          <w:b/>
          <w:bCs w:val="0"/>
          <w:sz w:val="21"/>
          <w:szCs w:val="21"/>
          <w:lang w:val="it-IT" w:eastAsia="en-GB"/>
        </w:rPr>
        <w:t>inclu</w:t>
      </w:r>
      <w:r w:rsidRPr="009E5377">
        <w:rPr>
          <w:rFonts w:eastAsia="Times New Roman" w:cs="Arial"/>
          <w:b/>
          <w:bCs w:val="0"/>
          <w:sz w:val="21"/>
          <w:szCs w:val="21"/>
          <w:lang w:val="it-IT" w:eastAsia="en-GB"/>
        </w:rPr>
        <w:t>se le istituzioni finanziarie</w:t>
      </w:r>
      <w:r w:rsidR="00D02369" w:rsidRPr="009E5377">
        <w:rPr>
          <w:rFonts w:eastAsia="Times New Roman" w:cs="Arial"/>
          <w:b/>
          <w:bCs w:val="0"/>
          <w:sz w:val="21"/>
          <w:szCs w:val="21"/>
          <w:lang w:val="it-IT" w:eastAsia="en-GB"/>
        </w:rPr>
        <w:t>.</w:t>
      </w:r>
    </w:p>
    <w:p w14:paraId="7340D191" w14:textId="79682994" w:rsidR="000D482B" w:rsidRPr="009E5377" w:rsidRDefault="000D482B" w:rsidP="00817CB8">
      <w:pPr>
        <w:numPr>
          <w:ilvl w:val="0"/>
          <w:numId w:val="13"/>
        </w:numPr>
        <w:spacing w:before="0" w:after="80" w:line="264" w:lineRule="auto"/>
        <w:ind w:left="544" w:hanging="357"/>
        <w:rPr>
          <w:rFonts w:eastAsia="Times New Roman" w:cs="Arial"/>
          <w:sz w:val="21"/>
          <w:szCs w:val="21"/>
          <w:lang w:val="it-IT" w:eastAsia="en-GB"/>
        </w:rPr>
      </w:pPr>
      <w:r w:rsidRPr="009E5377">
        <w:rPr>
          <w:rFonts w:eastAsia="Times New Roman" w:cs="Arial"/>
          <w:b/>
          <w:sz w:val="21"/>
          <w:szCs w:val="21"/>
          <w:lang w:val="it-IT" w:eastAsia="en-GB"/>
        </w:rPr>
        <w:t>Include</w:t>
      </w:r>
      <w:r w:rsidR="00DB27EC" w:rsidRPr="009E5377">
        <w:rPr>
          <w:rFonts w:eastAsia="Times New Roman" w:cs="Arial"/>
          <w:b/>
          <w:sz w:val="21"/>
          <w:szCs w:val="21"/>
          <w:lang w:val="it-IT" w:eastAsia="en-GB"/>
        </w:rPr>
        <w:t>re una lista non esaustiva di impatti ambientali</w:t>
      </w:r>
      <w:r w:rsidRPr="009E5377">
        <w:rPr>
          <w:rFonts w:eastAsia="Times New Roman" w:cs="Arial"/>
          <w:sz w:val="21"/>
          <w:szCs w:val="21"/>
          <w:lang w:val="it-IT" w:eastAsia="en-GB"/>
        </w:rPr>
        <w:t>: c</w:t>
      </w:r>
      <w:r w:rsidR="007D263F" w:rsidRPr="009E5377">
        <w:rPr>
          <w:rFonts w:eastAsia="Times New Roman" w:cs="Arial"/>
          <w:sz w:val="21"/>
          <w:szCs w:val="21"/>
          <w:lang w:val="it-IT" w:eastAsia="en-GB"/>
        </w:rPr>
        <w:t>ambiamenti climatici</w:t>
      </w:r>
      <w:r w:rsidRPr="009E5377">
        <w:rPr>
          <w:rFonts w:eastAsia="Times New Roman" w:cs="Arial"/>
          <w:sz w:val="21"/>
          <w:szCs w:val="21"/>
          <w:lang w:val="it-IT" w:eastAsia="en-GB"/>
        </w:rPr>
        <w:t xml:space="preserve"> (inclu</w:t>
      </w:r>
      <w:r w:rsidR="007D263F" w:rsidRPr="009E5377">
        <w:rPr>
          <w:rFonts w:eastAsia="Times New Roman" w:cs="Arial"/>
          <w:sz w:val="21"/>
          <w:szCs w:val="21"/>
          <w:lang w:val="it-IT" w:eastAsia="en-GB"/>
        </w:rPr>
        <w:t>se le emission</w:t>
      </w:r>
      <w:r w:rsidR="001839C8">
        <w:rPr>
          <w:rFonts w:eastAsia="Times New Roman" w:cs="Arial"/>
          <w:sz w:val="21"/>
          <w:szCs w:val="21"/>
          <w:lang w:val="it-IT" w:eastAsia="en-GB"/>
        </w:rPr>
        <w:t>i</w:t>
      </w:r>
      <w:r w:rsidR="007D263F" w:rsidRPr="009E5377">
        <w:rPr>
          <w:rFonts w:eastAsia="Times New Roman" w:cs="Arial"/>
          <w:sz w:val="21"/>
          <w:szCs w:val="21"/>
          <w:lang w:val="it-IT" w:eastAsia="en-GB"/>
        </w:rPr>
        <w:t xml:space="preserve"> di gas serra</w:t>
      </w:r>
      <w:r w:rsidRPr="009E5377">
        <w:rPr>
          <w:rFonts w:eastAsia="Times New Roman" w:cs="Arial"/>
          <w:sz w:val="21"/>
          <w:szCs w:val="21"/>
          <w:lang w:val="it-IT" w:eastAsia="en-GB"/>
        </w:rPr>
        <w:t xml:space="preserve">), </w:t>
      </w:r>
      <w:r w:rsidR="007D263F" w:rsidRPr="009E5377">
        <w:rPr>
          <w:rFonts w:eastAsia="Times New Roman" w:cs="Arial"/>
          <w:sz w:val="21"/>
          <w:szCs w:val="21"/>
          <w:lang w:val="it-IT" w:eastAsia="en-GB"/>
        </w:rPr>
        <w:t>inquinamento acustico</w:t>
      </w:r>
      <w:r w:rsidR="004052F3" w:rsidRPr="009E5377">
        <w:rPr>
          <w:rFonts w:eastAsia="Times New Roman" w:cs="Arial"/>
          <w:sz w:val="21"/>
          <w:szCs w:val="21"/>
          <w:lang w:val="it-IT" w:eastAsia="en-GB"/>
        </w:rPr>
        <w:t xml:space="preserve"> e di acqua, aria e suolo (incluso quello da smaltimento di sostanze chimiche),</w:t>
      </w:r>
      <w:r w:rsidRPr="009E5377">
        <w:rPr>
          <w:rFonts w:eastAsia="Times New Roman" w:cs="Arial"/>
          <w:sz w:val="21"/>
          <w:szCs w:val="21"/>
          <w:lang w:val="it-IT" w:eastAsia="en-GB"/>
        </w:rPr>
        <w:t xml:space="preserve"> </w:t>
      </w:r>
      <w:r w:rsidR="004052F3" w:rsidRPr="009E5377">
        <w:rPr>
          <w:rFonts w:eastAsia="Times New Roman" w:cs="Arial"/>
          <w:sz w:val="21"/>
          <w:szCs w:val="21"/>
          <w:lang w:val="it-IT" w:eastAsia="en-GB"/>
        </w:rPr>
        <w:t>sostanze nocive</w:t>
      </w:r>
      <w:r w:rsidR="002E3BF3" w:rsidRPr="009E5377">
        <w:rPr>
          <w:rFonts w:eastAsia="Times New Roman" w:cs="Arial"/>
          <w:sz w:val="21"/>
          <w:szCs w:val="21"/>
          <w:lang w:val="it-IT" w:eastAsia="en-GB"/>
        </w:rPr>
        <w:t xml:space="preserve"> e produzione di rifiuti, deforestazione e danni a foreste e altri ecosistemi</w:t>
      </w:r>
      <w:r w:rsidRPr="009E5377">
        <w:rPr>
          <w:rFonts w:eastAsia="Times New Roman" w:cs="Arial"/>
          <w:sz w:val="21"/>
          <w:szCs w:val="21"/>
          <w:lang w:val="it-IT" w:eastAsia="en-GB"/>
        </w:rPr>
        <w:t xml:space="preserve">, </w:t>
      </w:r>
      <w:r w:rsidR="002E3BF3" w:rsidRPr="009E5377">
        <w:rPr>
          <w:rFonts w:eastAsia="Times New Roman" w:cs="Arial"/>
          <w:sz w:val="21"/>
          <w:szCs w:val="21"/>
          <w:lang w:val="it-IT" w:eastAsia="en-GB"/>
        </w:rPr>
        <w:t xml:space="preserve">perdita di biodiversità </w:t>
      </w:r>
      <w:r w:rsidR="001A4361" w:rsidRPr="009E5377">
        <w:rPr>
          <w:rFonts w:eastAsia="Times New Roman" w:cs="Arial"/>
          <w:sz w:val="21"/>
          <w:szCs w:val="21"/>
          <w:lang w:val="it-IT" w:eastAsia="en-GB"/>
        </w:rPr>
        <w:t>e perdita di habitat e specie animali</w:t>
      </w:r>
      <w:r w:rsidRPr="009E5377">
        <w:rPr>
          <w:rFonts w:eastAsia="Times New Roman" w:cs="Arial"/>
          <w:sz w:val="21"/>
          <w:szCs w:val="21"/>
          <w:lang w:val="it-IT" w:eastAsia="en-GB"/>
        </w:rPr>
        <w:t>.</w:t>
      </w:r>
    </w:p>
    <w:p w14:paraId="15DA6422" w14:textId="6B2EC394" w:rsidR="00876425" w:rsidRPr="009E5377" w:rsidRDefault="00FD3E55" w:rsidP="00817CB8">
      <w:pPr>
        <w:numPr>
          <w:ilvl w:val="0"/>
          <w:numId w:val="13"/>
        </w:numPr>
        <w:spacing w:before="0" w:after="80" w:line="264" w:lineRule="auto"/>
        <w:ind w:left="544" w:hanging="357"/>
        <w:rPr>
          <w:rFonts w:eastAsia="Times New Roman" w:cs="Arial"/>
          <w:sz w:val="21"/>
          <w:szCs w:val="21"/>
          <w:lang w:val="it-IT" w:eastAsia="en-GB"/>
        </w:rPr>
      </w:pPr>
      <w:r w:rsidRPr="009E5377">
        <w:rPr>
          <w:rFonts w:eastAsia="Times New Roman" w:cs="Arial"/>
          <w:b/>
          <w:bCs w:val="0"/>
          <w:sz w:val="21"/>
          <w:szCs w:val="21"/>
          <w:lang w:val="it-IT" w:eastAsia="en-GB"/>
        </w:rPr>
        <w:t>Essere proporzionata agli effettivi e potenziali impatti dell’impresa</w:t>
      </w:r>
      <w:r w:rsidR="00876425" w:rsidRPr="009E5377">
        <w:rPr>
          <w:rFonts w:eastAsia="Times New Roman" w:cs="Arial"/>
          <w:sz w:val="21"/>
          <w:szCs w:val="21"/>
          <w:lang w:val="it-IT" w:eastAsia="en-GB"/>
        </w:rPr>
        <w:t>.</w:t>
      </w:r>
    </w:p>
    <w:p w14:paraId="3A10F459" w14:textId="4D7AB989" w:rsidR="00A36555" w:rsidRPr="009E5377" w:rsidRDefault="00084184" w:rsidP="00817CB8">
      <w:pPr>
        <w:numPr>
          <w:ilvl w:val="0"/>
          <w:numId w:val="13"/>
        </w:numPr>
        <w:spacing w:before="0" w:after="80" w:line="264" w:lineRule="auto"/>
        <w:ind w:left="544" w:hanging="357"/>
        <w:rPr>
          <w:rFonts w:eastAsia="Times New Roman" w:cs="Arial"/>
          <w:sz w:val="21"/>
          <w:szCs w:val="21"/>
          <w:lang w:val="it-IT" w:eastAsia="en-GB"/>
        </w:rPr>
      </w:pPr>
      <w:r w:rsidRPr="009E5377">
        <w:rPr>
          <w:rFonts w:eastAsia="Times New Roman" w:cs="Arial"/>
          <w:b/>
          <w:bCs w:val="0"/>
          <w:sz w:val="21"/>
          <w:szCs w:val="21"/>
          <w:lang w:val="it-IT"/>
        </w:rPr>
        <w:t>R</w:t>
      </w:r>
      <w:r w:rsidR="00C42EAD" w:rsidRPr="009E5377">
        <w:rPr>
          <w:rFonts w:eastAsia="Times New Roman" w:cs="Arial"/>
          <w:b/>
          <w:bCs w:val="0"/>
          <w:sz w:val="21"/>
          <w:szCs w:val="21"/>
          <w:lang w:val="it-IT"/>
        </w:rPr>
        <w:t xml:space="preserve">ichiedere un processo di </w:t>
      </w:r>
      <w:r w:rsidR="00C42EAD" w:rsidRPr="00BD1BE2">
        <w:rPr>
          <w:rFonts w:eastAsia="Times New Roman" w:cs="Arial"/>
          <w:b/>
          <w:bCs w:val="0"/>
          <w:i/>
          <w:iCs/>
          <w:sz w:val="21"/>
          <w:szCs w:val="21"/>
          <w:lang w:val="it-IT"/>
        </w:rPr>
        <w:t>dovuta diligenza</w:t>
      </w:r>
      <w:r w:rsidR="00C42EAD" w:rsidRPr="009E5377">
        <w:rPr>
          <w:rFonts w:eastAsia="Times New Roman" w:cs="Arial"/>
          <w:b/>
          <w:bCs w:val="0"/>
          <w:sz w:val="21"/>
          <w:szCs w:val="21"/>
          <w:lang w:val="it-IT"/>
        </w:rPr>
        <w:t xml:space="preserve"> continuo e commisurato ai rischi e l’accesso a rimedi efficaci</w:t>
      </w:r>
      <w:r w:rsidR="008230B5" w:rsidRPr="009E5377">
        <w:rPr>
          <w:rFonts w:eastAsia="Times New Roman" w:cs="Arial"/>
          <w:sz w:val="21"/>
          <w:szCs w:val="21"/>
          <w:lang w:val="it-IT"/>
        </w:rPr>
        <w:t>,</w:t>
      </w:r>
      <w:r w:rsidR="00130956" w:rsidRPr="009E5377">
        <w:rPr>
          <w:rFonts w:eastAsia="Times New Roman" w:cs="Arial"/>
          <w:sz w:val="21"/>
          <w:szCs w:val="21"/>
          <w:lang w:val="it-IT"/>
        </w:rPr>
        <w:t xml:space="preserve"> bas</w:t>
      </w:r>
      <w:r w:rsidR="00C42EAD" w:rsidRPr="009E5377">
        <w:rPr>
          <w:rFonts w:eastAsia="Times New Roman" w:cs="Arial"/>
          <w:sz w:val="21"/>
          <w:szCs w:val="21"/>
          <w:lang w:val="it-IT"/>
        </w:rPr>
        <w:t>ati su</w:t>
      </w:r>
      <w:r w:rsidR="00843F76">
        <w:rPr>
          <w:rFonts w:eastAsia="Times New Roman" w:cs="Arial"/>
          <w:sz w:val="21"/>
          <w:szCs w:val="21"/>
          <w:lang w:val="it-IT"/>
        </w:rPr>
        <w:t>i Principi Guida ONU su Imprese e Diritti Umani e su</w:t>
      </w:r>
      <w:r w:rsidR="00C42EAD" w:rsidRPr="009E5377">
        <w:rPr>
          <w:rFonts w:eastAsia="Times New Roman" w:cs="Arial"/>
          <w:sz w:val="21"/>
          <w:szCs w:val="21"/>
          <w:lang w:val="it-IT"/>
        </w:rPr>
        <w:t xml:space="preserve">lle </w:t>
      </w:r>
      <w:r w:rsidR="007D2F67">
        <w:rPr>
          <w:rFonts w:eastAsia="Times New Roman" w:cs="Arial"/>
          <w:sz w:val="21"/>
          <w:szCs w:val="21"/>
          <w:lang w:val="it-IT"/>
        </w:rPr>
        <w:t>L</w:t>
      </w:r>
      <w:r w:rsidR="00C42EAD" w:rsidRPr="009E5377">
        <w:rPr>
          <w:rFonts w:eastAsia="Times New Roman" w:cs="Arial"/>
          <w:sz w:val="21"/>
          <w:szCs w:val="21"/>
          <w:lang w:val="it-IT"/>
        </w:rPr>
        <w:t xml:space="preserve">ine </w:t>
      </w:r>
      <w:r w:rsidR="007D2F67">
        <w:rPr>
          <w:rFonts w:eastAsia="Times New Roman" w:cs="Arial"/>
          <w:sz w:val="21"/>
          <w:szCs w:val="21"/>
          <w:lang w:val="it-IT"/>
        </w:rPr>
        <w:t>G</w:t>
      </w:r>
      <w:r w:rsidR="00C42EAD" w:rsidRPr="009E5377">
        <w:rPr>
          <w:rFonts w:eastAsia="Times New Roman" w:cs="Arial"/>
          <w:sz w:val="21"/>
          <w:szCs w:val="21"/>
          <w:lang w:val="it-IT"/>
        </w:rPr>
        <w:t>uida d</w:t>
      </w:r>
      <w:r w:rsidR="00D403E6" w:rsidRPr="009E5377">
        <w:rPr>
          <w:rFonts w:eastAsia="Times New Roman" w:cs="Arial"/>
          <w:sz w:val="21"/>
          <w:szCs w:val="21"/>
          <w:lang w:val="it-IT"/>
        </w:rPr>
        <w:t>ell’OCSE (Organizzazione per la Cooperazione e lo Sviluppo Economico)</w:t>
      </w:r>
      <w:r w:rsidR="007D2F67">
        <w:rPr>
          <w:rFonts w:eastAsia="Times New Roman" w:cs="Arial"/>
          <w:sz w:val="21"/>
          <w:szCs w:val="21"/>
          <w:lang w:val="it-IT"/>
        </w:rPr>
        <w:t xml:space="preserve"> sulle imprese </w:t>
      </w:r>
      <w:r w:rsidR="009D3C81">
        <w:rPr>
          <w:rFonts w:eastAsia="Times New Roman" w:cs="Arial"/>
          <w:sz w:val="21"/>
          <w:szCs w:val="21"/>
          <w:lang w:val="it-IT"/>
        </w:rPr>
        <w:t>multinazionali</w:t>
      </w:r>
      <w:r w:rsidR="00995E03">
        <w:rPr>
          <w:rFonts w:eastAsia="Times New Roman" w:cs="Arial"/>
          <w:sz w:val="21"/>
          <w:szCs w:val="21"/>
          <w:lang w:val="it-IT"/>
        </w:rPr>
        <w:t xml:space="preserve"> e </w:t>
      </w:r>
      <w:r w:rsidR="00003AC0">
        <w:rPr>
          <w:rFonts w:eastAsia="Times New Roman" w:cs="Arial"/>
          <w:sz w:val="21"/>
          <w:szCs w:val="21"/>
          <w:lang w:val="it-IT"/>
        </w:rPr>
        <w:t>sul dovere di diligenza di condotta responsabile d’impresa</w:t>
      </w:r>
      <w:r w:rsidR="00130956" w:rsidRPr="009E5377">
        <w:rPr>
          <w:rFonts w:eastAsia="Times New Roman" w:cs="Arial"/>
          <w:sz w:val="21"/>
          <w:szCs w:val="21"/>
          <w:lang w:val="it-IT"/>
        </w:rPr>
        <w:t>.</w:t>
      </w:r>
    </w:p>
    <w:p w14:paraId="3091FB33" w14:textId="3EA6D47F" w:rsidR="001E7E0E" w:rsidRPr="009E5377" w:rsidRDefault="001A0CE6" w:rsidP="00817CB8">
      <w:pPr>
        <w:numPr>
          <w:ilvl w:val="0"/>
          <w:numId w:val="13"/>
        </w:numPr>
        <w:spacing w:before="0" w:after="80" w:line="264" w:lineRule="auto"/>
        <w:ind w:left="544" w:hanging="357"/>
        <w:rPr>
          <w:rFonts w:eastAsia="Times New Roman" w:cs="Arial"/>
          <w:sz w:val="21"/>
          <w:szCs w:val="21"/>
          <w:lang w:val="it-IT" w:eastAsia="en-GB"/>
        </w:rPr>
      </w:pPr>
      <w:r w:rsidRPr="009E5377">
        <w:rPr>
          <w:rFonts w:eastAsia="Times New Roman" w:cs="Arial"/>
          <w:sz w:val="21"/>
          <w:szCs w:val="21"/>
          <w:lang w:val="it-IT"/>
        </w:rPr>
        <w:t>Include</w:t>
      </w:r>
      <w:r w:rsidR="00FE6C3B" w:rsidRPr="009E5377">
        <w:rPr>
          <w:rFonts w:eastAsia="Times New Roman" w:cs="Arial"/>
          <w:sz w:val="21"/>
          <w:szCs w:val="21"/>
          <w:lang w:val="it-IT"/>
        </w:rPr>
        <w:t>re esplicitamente la</w:t>
      </w:r>
      <w:r w:rsidR="00515528" w:rsidRPr="009E5377">
        <w:rPr>
          <w:rFonts w:eastAsia="Times New Roman" w:cs="Arial"/>
          <w:sz w:val="21"/>
          <w:szCs w:val="21"/>
          <w:lang w:val="it-IT"/>
        </w:rPr>
        <w:t xml:space="preserve"> </w:t>
      </w:r>
      <w:r w:rsidR="00FE6C3B" w:rsidRPr="009E5377">
        <w:rPr>
          <w:rFonts w:eastAsia="Times New Roman" w:cs="Arial"/>
          <w:b/>
          <w:bCs w:val="0"/>
          <w:sz w:val="21"/>
          <w:szCs w:val="21"/>
          <w:lang w:val="it-IT"/>
        </w:rPr>
        <w:t>dimensione di genere</w:t>
      </w:r>
      <w:r w:rsidR="00515528" w:rsidRPr="009E5377">
        <w:rPr>
          <w:rFonts w:eastAsia="Times New Roman" w:cs="Arial"/>
          <w:sz w:val="21"/>
          <w:szCs w:val="21"/>
          <w:lang w:val="it-IT"/>
        </w:rPr>
        <w:t xml:space="preserve"> </w:t>
      </w:r>
      <w:r w:rsidR="00FE6C3B" w:rsidRPr="009E5377">
        <w:rPr>
          <w:rFonts w:eastAsia="Times New Roman" w:cs="Arial"/>
          <w:sz w:val="21"/>
          <w:szCs w:val="21"/>
          <w:lang w:val="it-IT"/>
        </w:rPr>
        <w:t>e il punto di vista</w:t>
      </w:r>
      <w:r w:rsidR="00876188" w:rsidRPr="009E5377">
        <w:rPr>
          <w:rFonts w:eastAsia="Times New Roman" w:cs="Arial"/>
          <w:sz w:val="21"/>
          <w:szCs w:val="21"/>
          <w:lang w:val="it-IT"/>
        </w:rPr>
        <w:t xml:space="preserve"> di gruppi particolarmente vulnerabili</w:t>
      </w:r>
      <w:r w:rsidR="006B60B5" w:rsidRPr="009E5377">
        <w:rPr>
          <w:rFonts w:eastAsia="Times New Roman" w:cs="Arial"/>
          <w:sz w:val="21"/>
          <w:szCs w:val="21"/>
          <w:lang w:val="it-IT"/>
        </w:rPr>
        <w:t>.</w:t>
      </w:r>
    </w:p>
    <w:p w14:paraId="65DEE98F" w14:textId="5969969B" w:rsidR="005B1BE4" w:rsidRPr="009E5377" w:rsidRDefault="00876188" w:rsidP="00817CB8">
      <w:pPr>
        <w:pStyle w:val="Default"/>
        <w:numPr>
          <w:ilvl w:val="0"/>
          <w:numId w:val="13"/>
        </w:numPr>
        <w:spacing w:after="80" w:line="264" w:lineRule="auto"/>
        <w:ind w:left="544" w:hanging="357"/>
        <w:rPr>
          <w:rFonts w:ascii="Source Sans Pro" w:hAnsi="Source Sans Pro"/>
          <w:sz w:val="21"/>
          <w:szCs w:val="21"/>
          <w:lang w:val="it-IT"/>
        </w:rPr>
      </w:pPr>
      <w:r w:rsidRPr="009E5377">
        <w:rPr>
          <w:rFonts w:ascii="Source Sans Pro" w:eastAsia="Times New Roman" w:hAnsi="Source Sans Pro" w:cs="Arial"/>
          <w:sz w:val="21"/>
          <w:szCs w:val="21"/>
          <w:lang w:val="it-IT" w:eastAsia="en-GB"/>
        </w:rPr>
        <w:t>Consenti</w:t>
      </w:r>
      <w:r w:rsidR="00843F76">
        <w:rPr>
          <w:rFonts w:ascii="Source Sans Pro" w:eastAsia="Times New Roman" w:hAnsi="Source Sans Pro" w:cs="Arial"/>
          <w:sz w:val="21"/>
          <w:szCs w:val="21"/>
          <w:lang w:val="it-IT" w:eastAsia="en-GB"/>
        </w:rPr>
        <w:t>r</w:t>
      </w:r>
      <w:r w:rsidRPr="009E5377">
        <w:rPr>
          <w:rFonts w:ascii="Source Sans Pro" w:eastAsia="Times New Roman" w:hAnsi="Source Sans Pro" w:cs="Arial"/>
          <w:sz w:val="21"/>
          <w:szCs w:val="21"/>
          <w:lang w:val="it-IT" w:eastAsia="en-GB"/>
        </w:rPr>
        <w:t>e la</w:t>
      </w:r>
      <w:r w:rsidR="00886252" w:rsidRPr="009E5377">
        <w:rPr>
          <w:rFonts w:ascii="Source Sans Pro" w:eastAsia="Times New Roman" w:hAnsi="Source Sans Pro" w:cs="Arial"/>
          <w:sz w:val="21"/>
          <w:szCs w:val="21"/>
          <w:lang w:val="it-IT" w:eastAsia="en-GB"/>
        </w:rPr>
        <w:t xml:space="preserve"> </w:t>
      </w:r>
      <w:r w:rsidR="00886252" w:rsidRPr="009E5377">
        <w:rPr>
          <w:rFonts w:ascii="Source Sans Pro" w:eastAsia="Times New Roman" w:hAnsi="Source Sans Pro" w:cs="Arial"/>
          <w:b/>
          <w:sz w:val="21"/>
          <w:szCs w:val="21"/>
          <w:lang w:val="it-IT" w:eastAsia="en-GB"/>
        </w:rPr>
        <w:t>part</w:t>
      </w:r>
      <w:r w:rsidRPr="009E5377">
        <w:rPr>
          <w:rFonts w:ascii="Source Sans Pro" w:eastAsia="Times New Roman" w:hAnsi="Source Sans Pro" w:cs="Arial"/>
          <w:b/>
          <w:sz w:val="21"/>
          <w:szCs w:val="21"/>
          <w:lang w:val="it-IT" w:eastAsia="en-GB"/>
        </w:rPr>
        <w:t>ecipazione e l’</w:t>
      </w:r>
      <w:r w:rsidR="00886252" w:rsidRPr="009E5377">
        <w:rPr>
          <w:rFonts w:ascii="Source Sans Pro" w:eastAsia="Times New Roman" w:hAnsi="Source Sans Pro" w:cs="Arial"/>
          <w:b/>
          <w:sz w:val="21"/>
          <w:szCs w:val="21"/>
          <w:lang w:val="it-IT" w:eastAsia="en-GB"/>
        </w:rPr>
        <w:t>empowerment</w:t>
      </w:r>
      <w:r w:rsidR="00886252" w:rsidRPr="009E5377">
        <w:rPr>
          <w:rFonts w:ascii="Source Sans Pro" w:eastAsia="Times New Roman" w:hAnsi="Source Sans Pro" w:cs="Arial"/>
          <w:sz w:val="21"/>
          <w:szCs w:val="21"/>
          <w:lang w:val="it-IT" w:eastAsia="en-GB"/>
        </w:rPr>
        <w:t xml:space="preserve"> </w:t>
      </w:r>
      <w:r w:rsidRPr="009E5377">
        <w:rPr>
          <w:rFonts w:ascii="Source Sans Pro" w:eastAsia="Times New Roman" w:hAnsi="Source Sans Pro" w:cs="Arial"/>
          <w:sz w:val="21"/>
          <w:szCs w:val="21"/>
          <w:lang w:val="it-IT" w:eastAsia="en-GB"/>
        </w:rPr>
        <w:t xml:space="preserve">dei difensori dei diritti umani provenienti </w:t>
      </w:r>
      <w:r w:rsidR="00F31FE3" w:rsidRPr="009E5377">
        <w:rPr>
          <w:rFonts w:ascii="Source Sans Pro" w:eastAsia="Times New Roman" w:hAnsi="Source Sans Pro" w:cs="Arial"/>
          <w:sz w:val="21"/>
          <w:szCs w:val="21"/>
          <w:lang w:val="it-IT" w:eastAsia="en-GB"/>
        </w:rPr>
        <w:t>dai sindacati, dalla società civile e da</w:t>
      </w:r>
      <w:r w:rsidR="00843F76">
        <w:rPr>
          <w:rFonts w:ascii="Source Sans Pro" w:eastAsia="Times New Roman" w:hAnsi="Source Sans Pro" w:cs="Arial"/>
          <w:sz w:val="21"/>
          <w:szCs w:val="21"/>
          <w:lang w:val="it-IT" w:eastAsia="en-GB"/>
        </w:rPr>
        <w:t>l</w:t>
      </w:r>
      <w:r w:rsidR="00F31FE3" w:rsidRPr="009E5377">
        <w:rPr>
          <w:rFonts w:ascii="Source Sans Pro" w:eastAsia="Times New Roman" w:hAnsi="Source Sans Pro" w:cs="Arial"/>
          <w:sz w:val="21"/>
          <w:szCs w:val="21"/>
          <w:lang w:val="it-IT" w:eastAsia="en-GB"/>
        </w:rPr>
        <w:t>le organizzazioni che tutelano i diritti umani</w:t>
      </w:r>
      <w:r w:rsidR="00FB0629" w:rsidRPr="009E5377">
        <w:rPr>
          <w:rFonts w:ascii="Source Sans Pro" w:eastAsia="Times New Roman" w:hAnsi="Source Sans Pro" w:cs="Arial"/>
          <w:sz w:val="21"/>
          <w:szCs w:val="21"/>
          <w:lang w:val="it-IT" w:eastAsia="en-GB"/>
        </w:rPr>
        <w:t>.</w:t>
      </w:r>
    </w:p>
    <w:p w14:paraId="795A2FA8" w14:textId="0FA15FB2" w:rsidR="0053482B" w:rsidRPr="009E5377" w:rsidRDefault="00B16734" w:rsidP="00817CB8">
      <w:pPr>
        <w:pStyle w:val="Default"/>
        <w:numPr>
          <w:ilvl w:val="0"/>
          <w:numId w:val="13"/>
        </w:numPr>
        <w:spacing w:after="80" w:line="264" w:lineRule="auto"/>
        <w:ind w:left="544" w:hanging="357"/>
        <w:rPr>
          <w:rFonts w:ascii="Source Sans Pro" w:hAnsi="Source Sans Pro"/>
          <w:sz w:val="21"/>
          <w:szCs w:val="21"/>
          <w:lang w:val="it-IT"/>
        </w:rPr>
      </w:pPr>
      <w:r w:rsidRPr="009E5377">
        <w:rPr>
          <w:rFonts w:ascii="Source Sans Pro" w:hAnsi="Source Sans Pro"/>
          <w:sz w:val="21"/>
          <w:szCs w:val="21"/>
          <w:lang w:val="it-IT"/>
        </w:rPr>
        <w:t>Stabilire un</w:t>
      </w:r>
      <w:r w:rsidR="0053482B" w:rsidRPr="009E5377">
        <w:rPr>
          <w:rFonts w:ascii="Source Sans Pro" w:hAnsi="Source Sans Pro"/>
          <w:sz w:val="21"/>
          <w:szCs w:val="21"/>
          <w:lang w:val="it-IT"/>
        </w:rPr>
        <w:t xml:space="preserve"> </w:t>
      </w:r>
      <w:r w:rsidRPr="009E5377">
        <w:rPr>
          <w:rFonts w:ascii="Source Sans Pro" w:hAnsi="Source Sans Pro"/>
          <w:b/>
          <w:bCs/>
          <w:sz w:val="21"/>
          <w:szCs w:val="21"/>
          <w:lang w:val="it-IT"/>
        </w:rPr>
        <w:t>sistema di monitoraggio inclusivo e trasparente</w:t>
      </w:r>
      <w:r w:rsidR="0053482B" w:rsidRPr="009E5377">
        <w:rPr>
          <w:rFonts w:ascii="Source Sans Pro" w:hAnsi="Source Sans Pro"/>
          <w:sz w:val="21"/>
          <w:szCs w:val="21"/>
          <w:lang w:val="it-IT"/>
        </w:rPr>
        <w:t xml:space="preserve"> in</w:t>
      </w:r>
      <w:r w:rsidRPr="009E5377">
        <w:rPr>
          <w:rFonts w:ascii="Source Sans Pro" w:hAnsi="Source Sans Pro"/>
          <w:sz w:val="21"/>
          <w:szCs w:val="21"/>
          <w:lang w:val="it-IT"/>
        </w:rPr>
        <w:t xml:space="preserve"> collaborazione con i portatori di diritti</w:t>
      </w:r>
      <w:r w:rsidR="0053482B" w:rsidRPr="009E5377">
        <w:rPr>
          <w:rFonts w:ascii="Source Sans Pro" w:hAnsi="Source Sans Pro"/>
          <w:sz w:val="21"/>
          <w:szCs w:val="21"/>
          <w:lang w:val="it-IT"/>
        </w:rPr>
        <w:t xml:space="preserve">. </w:t>
      </w:r>
    </w:p>
    <w:p w14:paraId="2986BAD9" w14:textId="77C047BB" w:rsidR="003F4087" w:rsidRPr="00133078" w:rsidRDefault="00301F01" w:rsidP="00817CB8">
      <w:pPr>
        <w:numPr>
          <w:ilvl w:val="0"/>
          <w:numId w:val="13"/>
        </w:numPr>
        <w:spacing w:before="0" w:after="80" w:line="264" w:lineRule="auto"/>
        <w:ind w:left="544" w:hanging="357"/>
        <w:rPr>
          <w:rFonts w:eastAsia="Times New Roman" w:cs="Arial"/>
          <w:sz w:val="21"/>
          <w:szCs w:val="21"/>
          <w:lang w:val="it-IT" w:eastAsia="en-GB"/>
        </w:rPr>
      </w:pPr>
      <w:r w:rsidRPr="009E5377">
        <w:rPr>
          <w:rFonts w:eastAsia="Times New Roman" w:cs="Arial"/>
          <w:sz w:val="21"/>
          <w:szCs w:val="21"/>
          <w:lang w:val="it-IT" w:eastAsia="en-GB"/>
        </w:rPr>
        <w:t>Include</w:t>
      </w:r>
      <w:r w:rsidR="002D678F" w:rsidRPr="009E5377">
        <w:rPr>
          <w:rFonts w:eastAsia="Times New Roman" w:cs="Arial"/>
          <w:sz w:val="21"/>
          <w:szCs w:val="21"/>
          <w:lang w:val="it-IT" w:eastAsia="en-GB"/>
        </w:rPr>
        <w:t>re almeno la</w:t>
      </w:r>
      <w:r w:rsidRPr="009E5377">
        <w:rPr>
          <w:rFonts w:eastAsia="Times New Roman" w:cs="Arial"/>
          <w:sz w:val="21"/>
          <w:szCs w:val="21"/>
          <w:lang w:val="it-IT" w:eastAsia="en-GB"/>
        </w:rPr>
        <w:t xml:space="preserve"> </w:t>
      </w:r>
      <w:r w:rsidR="002D678F" w:rsidRPr="009E5377">
        <w:rPr>
          <w:rFonts w:eastAsia="Times New Roman" w:cs="Arial"/>
          <w:b/>
          <w:bCs w:val="0"/>
          <w:sz w:val="21"/>
          <w:szCs w:val="21"/>
          <w:lang w:val="it-IT" w:eastAsia="en-GB"/>
        </w:rPr>
        <w:t>responsabilità c</w:t>
      </w:r>
      <w:r w:rsidRPr="009E5377">
        <w:rPr>
          <w:rFonts w:eastAsia="Times New Roman" w:cs="Arial"/>
          <w:b/>
          <w:bCs w:val="0"/>
          <w:sz w:val="21"/>
          <w:szCs w:val="21"/>
          <w:lang w:val="it-IT" w:eastAsia="en-GB"/>
        </w:rPr>
        <w:t>ivil</w:t>
      </w:r>
      <w:r w:rsidR="002D678F" w:rsidRPr="009E5377">
        <w:rPr>
          <w:rFonts w:eastAsia="Times New Roman" w:cs="Arial"/>
          <w:b/>
          <w:bCs w:val="0"/>
          <w:sz w:val="21"/>
          <w:szCs w:val="21"/>
          <w:lang w:val="it-IT" w:eastAsia="en-GB"/>
        </w:rPr>
        <w:t>e e amministrativa</w:t>
      </w:r>
      <w:r w:rsidR="00FF3807" w:rsidRPr="009E5377">
        <w:rPr>
          <w:rFonts w:eastAsia="Times New Roman" w:cs="Arial"/>
          <w:b/>
          <w:bCs w:val="0"/>
          <w:sz w:val="21"/>
          <w:szCs w:val="21"/>
          <w:lang w:val="it-IT" w:eastAsia="en-GB"/>
        </w:rPr>
        <w:t>.</w:t>
      </w:r>
    </w:p>
    <w:p w14:paraId="5B0A41A4" w14:textId="447D424E" w:rsidR="00133078" w:rsidRPr="00817CB8" w:rsidRDefault="00FE3893" w:rsidP="00133078">
      <w:pPr>
        <w:spacing w:before="0" w:after="80" w:line="264" w:lineRule="auto"/>
        <w:ind w:left="544"/>
        <w:rPr>
          <w:rFonts w:eastAsia="Times New Roman" w:cs="Arial"/>
          <w:sz w:val="21"/>
          <w:szCs w:val="21"/>
          <w:lang w:val="it-IT" w:eastAsia="en-GB"/>
        </w:rPr>
      </w:pPr>
      <w:r w:rsidRPr="009E5377">
        <w:rPr>
          <w:rFonts w:cs="Arial"/>
          <w:bCs w:val="0"/>
          <w:noProof/>
          <w:color w:val="000000" w:themeColor="text1"/>
          <w:sz w:val="21"/>
          <w:szCs w:val="21"/>
          <w:lang w:val="it-IT" w:eastAsia="it-IT"/>
        </w:rPr>
        <mc:AlternateContent>
          <mc:Choice Requires="wps">
            <w:drawing>
              <wp:anchor distT="0" distB="0" distL="114300" distR="114300" simplePos="0" relativeHeight="251710976" behindDoc="0" locked="0" layoutInCell="1" allowOverlap="1" wp14:anchorId="14657D22" wp14:editId="147E502E">
                <wp:simplePos x="0" y="0"/>
                <wp:positionH relativeFrom="margin">
                  <wp:posOffset>0</wp:posOffset>
                </wp:positionH>
                <wp:positionV relativeFrom="paragraph">
                  <wp:posOffset>237490</wp:posOffset>
                </wp:positionV>
                <wp:extent cx="5727700" cy="17145"/>
                <wp:effectExtent l="0" t="0" r="25400" b="20955"/>
                <wp:wrapSquare wrapText="bothSides"/>
                <wp:docPr id="21" name="Straight Connector 18"/>
                <wp:cNvGraphicFramePr/>
                <a:graphic xmlns:a="http://schemas.openxmlformats.org/drawingml/2006/main">
                  <a:graphicData uri="http://schemas.microsoft.com/office/word/2010/wordprocessingShape">
                    <wps:wsp>
                      <wps:cNvCnPr/>
                      <wps:spPr>
                        <a:xfrm flipV="1">
                          <a:off x="0" y="0"/>
                          <a:ext cx="5727700" cy="17145"/>
                        </a:xfrm>
                        <a:prstGeom prst="line">
                          <a:avLst/>
                        </a:prstGeom>
                        <a:noFill/>
                        <a:ln w="25400" cap="flat" cmpd="sng" algn="ctr">
                          <a:solidFill>
                            <a:srgbClr val="005850"/>
                          </a:solidFill>
                          <a:prstDash val="solid"/>
                          <a:miter lim="800000"/>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97AAC39" id="Straight Connector 18" o:spid="_x0000_s1026" style="position:absolute;flip:y;z-index:251710976;visibility:visible;mso-wrap-style:square;mso-wrap-distance-left:9pt;mso-wrap-distance-top:0;mso-wrap-distance-right:9pt;mso-wrap-distance-bottom:0;mso-position-horizontal:absolute;mso-position-horizontal-relative:margin;mso-position-vertical:absolute;mso-position-vertical-relative:text" from="0,18.7pt" to="451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" strokecolor="#005850" strokeweight="2pt">
                <v:stroke joinstyle="miter"/>
                <w10:wrap type="square" anchorx="margin"/>
              </v:line>
            </w:pict>
          </mc:Fallback>
        </mc:AlternateContent>
      </w:r>
    </w:p>
    <w:p w14:paraId="7FBF25CF" w14:textId="2DF59B9D" w:rsidR="00817CB8" w:rsidRPr="009E5377" w:rsidRDefault="00817CB8" w:rsidP="00817CB8">
      <w:pPr>
        <w:spacing w:before="0" w:after="80" w:line="264" w:lineRule="auto"/>
        <w:ind w:left="544"/>
        <w:rPr>
          <w:rFonts w:eastAsia="Times New Roman" w:cs="Arial"/>
          <w:sz w:val="21"/>
          <w:szCs w:val="21"/>
          <w:lang w:val="it-IT" w:eastAsia="en-GB"/>
        </w:rPr>
      </w:pPr>
    </w:p>
    <w:p w14:paraId="66CB9C6B" w14:textId="69213721" w:rsidR="003F4087" w:rsidRPr="009E5377" w:rsidRDefault="000970B1" w:rsidP="003F4087">
      <w:pPr>
        <w:spacing w:before="0" w:line="264" w:lineRule="auto"/>
        <w:rPr>
          <w:rFonts w:eastAsia="Times New Roman" w:cs="Arial"/>
          <w:sz w:val="21"/>
          <w:szCs w:val="21"/>
          <w:lang w:val="it-IT" w:eastAsia="en-GB"/>
        </w:rPr>
      </w:pPr>
      <w:r w:rsidRPr="009E5377">
        <w:rPr>
          <w:rFonts w:eastAsia="Times New Roman" w:cs="Arial"/>
          <w:noProof/>
          <w:sz w:val="21"/>
          <w:szCs w:val="21"/>
          <w:lang w:val="it-IT" w:eastAsia="it-IT"/>
        </w:rPr>
        <mc:AlternateContent>
          <mc:Choice Requires="wps">
            <w:drawing>
              <wp:anchor distT="45720" distB="45720" distL="114300" distR="114300" simplePos="0" relativeHeight="251687424" behindDoc="1" locked="0" layoutInCell="1" allowOverlap="1" wp14:anchorId="547F0B8E" wp14:editId="72E10395">
                <wp:simplePos x="0" y="0"/>
                <wp:positionH relativeFrom="column">
                  <wp:posOffset>-20955</wp:posOffset>
                </wp:positionH>
                <wp:positionV relativeFrom="paragraph">
                  <wp:posOffset>3300095</wp:posOffset>
                </wp:positionV>
                <wp:extent cx="2360930" cy="1404620"/>
                <wp:effectExtent l="0" t="0" r="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27CB4AC" w14:textId="46AB63E3" w:rsidR="007107DE" w:rsidRPr="007107DE" w:rsidRDefault="00613D2A">
                            <w:pPr>
                              <w:rPr>
                                <w:sz w:val="16"/>
                                <w:szCs w:val="16"/>
                              </w:rPr>
                            </w:pPr>
                            <w:r>
                              <w:rPr>
                                <w:sz w:val="16"/>
                                <w:szCs w:val="16"/>
                              </w:rPr>
                              <w:t xml:space="preserve">© </w:t>
                            </w:r>
                            <w:r w:rsidR="007107DE" w:rsidRPr="007107DE">
                              <w:rPr>
                                <w:sz w:val="16"/>
                                <w:szCs w:val="16"/>
                              </w:rPr>
                              <w:t>Tobias Thiele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7F0B8E" id="_x0000_s1029" type="#_x0000_t202" style="position:absolute;margin-left:-1.65pt;margin-top:259.85pt;width:185.9pt;height:110.6pt;z-index:-2516290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" stroked="f">
                <v:textbox style="mso-fit-shape-to-text:t">
                  <w:txbxContent>
                    <w:p w14:paraId="027CB4AC" w14:textId="46AB63E3" w:rsidR="007107DE" w:rsidRPr="007107DE" w:rsidRDefault="00613D2A">
                      <w:pPr>
                        <w:rPr>
                          <w:sz w:val="16"/>
                          <w:szCs w:val="16"/>
                        </w:rPr>
                      </w:pPr>
                      <w:r>
                        <w:rPr>
                          <w:sz w:val="16"/>
                          <w:szCs w:val="16"/>
                        </w:rPr>
                        <w:t xml:space="preserve">© </w:t>
                      </w:r>
                      <w:r w:rsidR="007107DE" w:rsidRPr="007107DE">
                        <w:rPr>
                          <w:sz w:val="16"/>
                          <w:szCs w:val="16"/>
                        </w:rPr>
                        <w:t>Tobias Thiele</w:t>
                      </w:r>
                    </w:p>
                  </w:txbxContent>
                </v:textbox>
              </v:shape>
            </w:pict>
          </mc:Fallback>
        </mc:AlternateContent>
      </w:r>
      <w:r w:rsidR="001121EF" w:rsidRPr="009E5377">
        <w:rPr>
          <w:rFonts w:eastAsia="Times New Roman" w:cs="Arial"/>
          <w:noProof/>
          <w:sz w:val="21"/>
          <w:szCs w:val="21"/>
          <w:lang w:val="it-IT" w:eastAsia="it-IT"/>
        </w:rPr>
        <w:drawing>
          <wp:inline distT="0" distB="0" distL="0" distR="0" wp14:anchorId="1883813D" wp14:editId="11AA3F13">
            <wp:extent cx="5509549" cy="3197646"/>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18067" cy="3202590"/>
                    </a:xfrm>
                    <a:prstGeom prst="rect">
                      <a:avLst/>
                    </a:prstGeom>
                    <a:noFill/>
                  </pic:spPr>
                </pic:pic>
              </a:graphicData>
            </a:graphic>
          </wp:inline>
        </w:drawing>
      </w:r>
    </w:p>
    <w:p w14:paraId="5436F5E7" w14:textId="0706A384" w:rsidR="00CF6E3F" w:rsidRPr="009E5377" w:rsidRDefault="00F438C6" w:rsidP="003F4087">
      <w:pPr>
        <w:spacing w:before="0" w:line="264" w:lineRule="auto"/>
        <w:rPr>
          <w:rFonts w:eastAsia="Times New Roman" w:cs="Arial"/>
          <w:sz w:val="21"/>
          <w:szCs w:val="21"/>
          <w:lang w:val="it-IT" w:eastAsia="en-GB"/>
        </w:rPr>
      </w:pPr>
      <w:r w:rsidRPr="009E5377">
        <w:rPr>
          <w:rFonts w:cs="Arial"/>
          <w:bCs w:val="0"/>
          <w:noProof/>
          <w:color w:val="000000" w:themeColor="text1"/>
          <w:sz w:val="21"/>
          <w:szCs w:val="21"/>
          <w:lang w:val="it-IT" w:eastAsia="it-IT"/>
        </w:rPr>
        <mc:AlternateContent>
          <mc:Choice Requires="wps">
            <w:drawing>
              <wp:anchor distT="0" distB="0" distL="114300" distR="114300" simplePos="0" relativeHeight="251702784" behindDoc="0" locked="0" layoutInCell="1" allowOverlap="1" wp14:anchorId="338A0CE0" wp14:editId="24BBA58B">
                <wp:simplePos x="0" y="0"/>
                <wp:positionH relativeFrom="margin">
                  <wp:align>left</wp:align>
                </wp:positionH>
                <wp:positionV relativeFrom="paragraph">
                  <wp:posOffset>307975</wp:posOffset>
                </wp:positionV>
                <wp:extent cx="5727700" cy="17145"/>
                <wp:effectExtent l="0" t="0" r="25400" b="20955"/>
                <wp:wrapSquare wrapText="bothSides"/>
                <wp:docPr id="18" name="Straight Connector 18"/>
                <wp:cNvGraphicFramePr/>
                <a:graphic xmlns:a="http://schemas.openxmlformats.org/drawingml/2006/main">
                  <a:graphicData uri="http://schemas.microsoft.com/office/word/2010/wordprocessingShape">
                    <wps:wsp>
                      <wps:cNvCnPr/>
                      <wps:spPr>
                        <a:xfrm flipV="1">
                          <a:off x="0" y="0"/>
                          <a:ext cx="5727700" cy="17145"/>
                        </a:xfrm>
                        <a:prstGeom prst="line">
                          <a:avLst/>
                        </a:prstGeom>
                        <a:noFill/>
                        <a:ln w="25400" cap="flat" cmpd="sng" algn="ctr">
                          <a:solidFill>
                            <a:srgbClr val="005850"/>
                          </a:solidFill>
                          <a:prstDash val="solid"/>
                          <a:miter lim="800000"/>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6E0CAB" id="Straight Connector 18" o:spid="_x0000_s1026" style="position:absolute;flip:y;z-index:251702784;visibility:visible;mso-wrap-style:square;mso-wrap-distance-left:9pt;mso-wrap-distance-top:0;mso-wrap-distance-right:9pt;mso-wrap-distance-bottom:0;mso-position-horizontal:left;mso-position-horizontal-relative:margin;mso-position-vertical:absolute;mso-position-vertical-relative:text" from="0,24.25pt" to="451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" strokecolor="#005850" strokeweight="2pt">
                <v:stroke joinstyle="miter"/>
                <w10:wrap type="square" anchorx="margin"/>
              </v:line>
            </w:pict>
          </mc:Fallback>
        </mc:AlternateContent>
      </w:r>
    </w:p>
    <w:p w14:paraId="3AABDA44" w14:textId="560132CC" w:rsidR="00FC6F65" w:rsidRPr="009E5377" w:rsidRDefault="00FC6F65" w:rsidP="003F4087">
      <w:pPr>
        <w:spacing w:before="0" w:line="264" w:lineRule="auto"/>
        <w:rPr>
          <w:rFonts w:eastAsia="Times New Roman" w:cs="Arial"/>
          <w:sz w:val="21"/>
          <w:szCs w:val="21"/>
          <w:lang w:val="it-IT" w:eastAsia="en-GB"/>
        </w:rPr>
      </w:pPr>
      <w:r w:rsidRPr="009E5377">
        <w:rPr>
          <w:rFonts w:eastAsia="Times New Roman" w:cs="Arial"/>
          <w:noProof/>
          <w:sz w:val="21"/>
          <w:szCs w:val="21"/>
          <w:lang w:val="it-IT" w:eastAsia="it-IT"/>
        </w:rPr>
        <w:lastRenderedPageBreak/>
        <mc:AlternateContent>
          <mc:Choice Requires="wps">
            <w:drawing>
              <wp:anchor distT="45720" distB="45720" distL="114300" distR="114300" simplePos="0" relativeHeight="251697664" behindDoc="0" locked="0" layoutInCell="1" allowOverlap="1" wp14:anchorId="2684BC40" wp14:editId="793ADFCA">
                <wp:simplePos x="0" y="0"/>
                <wp:positionH relativeFrom="margin">
                  <wp:align>right</wp:align>
                </wp:positionH>
                <wp:positionV relativeFrom="paragraph">
                  <wp:posOffset>306705</wp:posOffset>
                </wp:positionV>
                <wp:extent cx="5709285" cy="1404620"/>
                <wp:effectExtent l="0" t="0" r="24765" b="1016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285" cy="1404620"/>
                        </a:xfrm>
                        <a:prstGeom prst="rect">
                          <a:avLst/>
                        </a:prstGeom>
                        <a:solidFill>
                          <a:srgbClr val="FFFFFF"/>
                        </a:solidFill>
                        <a:ln w="19050">
                          <a:solidFill>
                            <a:srgbClr val="005850"/>
                          </a:solidFill>
                          <a:miter lim="800000"/>
                          <a:headEnd/>
                          <a:tailEnd/>
                        </a:ln>
                      </wps:spPr>
                      <wps:txbx>
                        <w:txbxContent>
                          <w:p w14:paraId="757A4B15" w14:textId="5AAE5412" w:rsidR="007F0C2A" w:rsidRPr="0012168D" w:rsidRDefault="00936176" w:rsidP="00FE3893">
                            <w:pPr>
                              <w:spacing w:line="240" w:lineRule="auto"/>
                              <w:jc w:val="both"/>
                              <w:rPr>
                                <w:rStyle w:val="Collegamentoipertestuale"/>
                                <w:rFonts w:eastAsia="Times New Roman" w:cs="Arial"/>
                                <w:noProof/>
                                <w:sz w:val="20"/>
                                <w:szCs w:val="20"/>
                                <w:lang w:val="en-GB" w:eastAsia="en-GB"/>
                              </w:rPr>
                            </w:pPr>
                            <w:r w:rsidRPr="0012168D">
                              <w:rPr>
                                <w:rStyle w:val="Collegamentoipertestuale"/>
                                <w:rFonts w:eastAsia="Times New Roman" w:cs="Arial"/>
                                <w:b/>
                                <w:bCs w:val="0"/>
                                <w:noProof/>
                                <w:color w:val="005850"/>
                                <w:sz w:val="20"/>
                                <w:szCs w:val="20"/>
                                <w:u w:val="none"/>
                                <w:lang w:val="it-IT" w:eastAsia="en-GB"/>
                              </w:rPr>
                              <w:t>Fair</w:t>
                            </w:r>
                            <w:r w:rsidRPr="00FE3893">
                              <w:rPr>
                                <w:rStyle w:val="Collegamentoipertestuale"/>
                                <w:rFonts w:eastAsia="Times New Roman" w:cs="Arial"/>
                                <w:b/>
                                <w:bCs w:val="0"/>
                                <w:noProof/>
                                <w:color w:val="005850"/>
                                <w:sz w:val="20"/>
                                <w:szCs w:val="20"/>
                                <w:u w:val="none"/>
                                <w:lang w:val="it-IT" w:eastAsia="en-GB"/>
                              </w:rPr>
                              <w:t>trad</w:t>
                            </w:r>
                            <w:r w:rsidR="001C1EC4" w:rsidRPr="00FE3893">
                              <w:rPr>
                                <w:rStyle w:val="Collegamentoipertestuale"/>
                                <w:rFonts w:eastAsia="Times New Roman" w:cs="Arial"/>
                                <w:b/>
                                <w:bCs w:val="0"/>
                                <w:noProof/>
                                <w:color w:val="005850"/>
                                <w:sz w:val="20"/>
                                <w:szCs w:val="20"/>
                                <w:u w:val="none"/>
                                <w:lang w:val="it-IT" w:eastAsia="en-GB"/>
                              </w:rPr>
                              <w:t>e</w:t>
                            </w:r>
                            <w:r w:rsidR="00075A2A" w:rsidRPr="00FE3893">
                              <w:rPr>
                                <w:rStyle w:val="Collegamentoipertestuale"/>
                                <w:rFonts w:eastAsia="Times New Roman" w:cs="Arial"/>
                                <w:b/>
                                <w:bCs w:val="0"/>
                                <w:noProof/>
                                <w:color w:val="005850"/>
                                <w:sz w:val="20"/>
                                <w:szCs w:val="20"/>
                                <w:u w:val="none"/>
                                <w:lang w:val="it-IT" w:eastAsia="en-GB"/>
                              </w:rPr>
                              <w:t xml:space="preserve"> </w:t>
                            </w:r>
                            <w:r w:rsidR="00531FFC" w:rsidRPr="00FE3893">
                              <w:rPr>
                                <w:rStyle w:val="Collegamentoipertestuale"/>
                                <w:rFonts w:eastAsia="Times New Roman" w:cs="Arial"/>
                                <w:noProof/>
                                <w:color w:val="auto"/>
                                <w:sz w:val="20"/>
                                <w:szCs w:val="20"/>
                                <w:u w:val="none"/>
                                <w:lang w:val="it-IT" w:eastAsia="en-GB"/>
                              </w:rPr>
                              <w:t>è impegnata nell’inclusione</w:t>
                            </w:r>
                            <w:r w:rsidR="008D3D63" w:rsidRPr="00FE3893">
                              <w:rPr>
                                <w:rStyle w:val="Collegamentoipertestuale"/>
                                <w:rFonts w:eastAsia="Times New Roman" w:cs="Arial"/>
                                <w:noProof/>
                                <w:color w:val="auto"/>
                                <w:sz w:val="20"/>
                                <w:szCs w:val="20"/>
                                <w:u w:val="none"/>
                                <w:lang w:val="it-IT" w:eastAsia="en-GB"/>
                              </w:rPr>
                              <w:t xml:space="preserve"> e nel sostegno </w:t>
                            </w:r>
                            <w:r w:rsidR="00590A2E" w:rsidRPr="00FE3893">
                              <w:rPr>
                                <w:rStyle w:val="Collegamentoipertestuale"/>
                                <w:rFonts w:eastAsia="Times New Roman" w:cs="Arial"/>
                                <w:noProof/>
                                <w:color w:val="auto"/>
                                <w:sz w:val="20"/>
                                <w:szCs w:val="20"/>
                                <w:u w:val="none"/>
                                <w:lang w:val="it-IT" w:eastAsia="en-GB"/>
                              </w:rPr>
                              <w:t>al</w:t>
                            </w:r>
                            <w:r w:rsidR="008D3D63" w:rsidRPr="00FE3893">
                              <w:rPr>
                                <w:rStyle w:val="Collegamentoipertestuale"/>
                                <w:rFonts w:eastAsia="Times New Roman" w:cs="Arial"/>
                                <w:noProof/>
                                <w:color w:val="auto"/>
                                <w:sz w:val="20"/>
                                <w:szCs w:val="20"/>
                                <w:u w:val="none"/>
                                <w:lang w:val="it-IT" w:eastAsia="en-GB"/>
                              </w:rPr>
                              <w:t>l</w:t>
                            </w:r>
                            <w:r w:rsidR="00590A2E" w:rsidRPr="00FE3893">
                              <w:rPr>
                                <w:rStyle w:val="Collegamentoipertestuale"/>
                                <w:rFonts w:eastAsia="Times New Roman" w:cs="Arial"/>
                                <w:noProof/>
                                <w:color w:val="auto"/>
                                <w:sz w:val="20"/>
                                <w:szCs w:val="20"/>
                                <w:u w:val="none"/>
                                <w:lang w:val="it-IT" w:eastAsia="en-GB"/>
                              </w:rPr>
                              <w:t xml:space="preserve">e </w:t>
                            </w:r>
                            <w:r w:rsidR="008D3D63" w:rsidRPr="00FE3893">
                              <w:rPr>
                                <w:rStyle w:val="Collegamentoipertestuale"/>
                                <w:rFonts w:eastAsia="Times New Roman" w:cs="Arial"/>
                                <w:noProof/>
                                <w:color w:val="auto"/>
                                <w:sz w:val="20"/>
                                <w:szCs w:val="20"/>
                                <w:u w:val="none"/>
                                <w:lang w:val="it-IT" w:eastAsia="en-GB"/>
                              </w:rPr>
                              <w:t>organizzazion</w:t>
                            </w:r>
                            <w:r w:rsidR="00590A2E" w:rsidRPr="00FE3893">
                              <w:rPr>
                                <w:rStyle w:val="Collegamentoipertestuale"/>
                                <w:rFonts w:eastAsia="Times New Roman" w:cs="Arial"/>
                                <w:noProof/>
                                <w:color w:val="auto"/>
                                <w:sz w:val="20"/>
                                <w:szCs w:val="20"/>
                                <w:u w:val="none"/>
                                <w:lang w:val="it-IT" w:eastAsia="en-GB"/>
                              </w:rPr>
                              <w:t>i di produttori</w:t>
                            </w:r>
                            <w:r w:rsidR="00FD3B9C" w:rsidRPr="00FE3893">
                              <w:rPr>
                                <w:rStyle w:val="Collegamentoipertestuale"/>
                                <w:rFonts w:eastAsia="Times New Roman" w:cs="Arial"/>
                                <w:noProof/>
                                <w:color w:val="auto"/>
                                <w:sz w:val="20"/>
                                <w:szCs w:val="20"/>
                                <w:u w:val="none"/>
                                <w:lang w:val="it-IT" w:eastAsia="en-GB"/>
                              </w:rPr>
                              <w:t>. Opera per la promozione e il supporto dei piccoli produttori e lavoratori</w:t>
                            </w:r>
                            <w:r w:rsidR="001C1EC4" w:rsidRPr="00FE3893">
                              <w:rPr>
                                <w:sz w:val="20"/>
                                <w:szCs w:val="20"/>
                                <w:lang w:val="it-IT"/>
                              </w:rPr>
                              <w:t xml:space="preserve">. </w:t>
                            </w:r>
                            <w:r w:rsidR="005B3C44" w:rsidRPr="00FE3893">
                              <w:rPr>
                                <w:sz w:val="20"/>
                                <w:szCs w:val="20"/>
                                <w:lang w:val="it-IT"/>
                              </w:rPr>
                              <w:t xml:space="preserve">Svolge un </w:t>
                            </w:r>
                            <w:r w:rsidR="00F06095" w:rsidRPr="00FE3893">
                              <w:rPr>
                                <w:sz w:val="20"/>
                                <w:szCs w:val="20"/>
                                <w:lang w:val="it-IT"/>
                              </w:rPr>
                              <w:t xml:space="preserve">lavoro di sensibilizzazione e advocacy </w:t>
                            </w:r>
                            <w:r w:rsidR="005B3C44" w:rsidRPr="00FE3893">
                              <w:rPr>
                                <w:sz w:val="20"/>
                                <w:szCs w:val="20"/>
                                <w:lang w:val="it-IT"/>
                              </w:rPr>
                              <w:t>al fine di f</w:t>
                            </w:r>
                            <w:r w:rsidR="00134A1A" w:rsidRPr="00FE3893">
                              <w:rPr>
                                <w:sz w:val="20"/>
                                <w:szCs w:val="20"/>
                                <w:lang w:val="it-IT"/>
                              </w:rPr>
                              <w:t xml:space="preserve">ar emergere e trasformare regole </w:t>
                            </w:r>
                            <w:r w:rsidR="00246B5A" w:rsidRPr="00FE3893">
                              <w:rPr>
                                <w:sz w:val="20"/>
                                <w:szCs w:val="20"/>
                                <w:lang w:val="it-IT"/>
                              </w:rPr>
                              <w:t>commerciali, modelli di consum</w:t>
                            </w:r>
                            <w:r w:rsidR="000F1618" w:rsidRPr="00FE3893">
                              <w:rPr>
                                <w:sz w:val="20"/>
                                <w:szCs w:val="20"/>
                                <w:lang w:val="it-IT"/>
                              </w:rPr>
                              <w:t>o</w:t>
                            </w:r>
                            <w:r w:rsidR="00246B5A" w:rsidRPr="00FE3893">
                              <w:rPr>
                                <w:sz w:val="20"/>
                                <w:szCs w:val="20"/>
                                <w:lang w:val="it-IT"/>
                              </w:rPr>
                              <w:t xml:space="preserve"> e pratiche aziendali </w:t>
                            </w:r>
                            <w:r w:rsidR="00134A1A" w:rsidRPr="00FE3893">
                              <w:rPr>
                                <w:sz w:val="20"/>
                                <w:szCs w:val="20"/>
                                <w:lang w:val="it-IT"/>
                              </w:rPr>
                              <w:t>iniqu</w:t>
                            </w:r>
                            <w:r w:rsidR="00246B5A" w:rsidRPr="00FE3893">
                              <w:rPr>
                                <w:sz w:val="20"/>
                                <w:szCs w:val="20"/>
                                <w:lang w:val="it-IT"/>
                              </w:rPr>
                              <w:t>i</w:t>
                            </w:r>
                            <w:r w:rsidR="00134A1A" w:rsidRPr="00FE3893">
                              <w:rPr>
                                <w:sz w:val="20"/>
                                <w:szCs w:val="20"/>
                                <w:lang w:val="it-IT"/>
                              </w:rPr>
                              <w:t xml:space="preserve"> e</w:t>
                            </w:r>
                            <w:r w:rsidR="000F1618" w:rsidRPr="00FE3893">
                              <w:rPr>
                                <w:sz w:val="20"/>
                                <w:szCs w:val="20"/>
                                <w:lang w:val="it-IT"/>
                              </w:rPr>
                              <w:t>d</w:t>
                            </w:r>
                            <w:r w:rsidR="00246B5A" w:rsidRPr="00FE3893">
                              <w:rPr>
                                <w:sz w:val="20"/>
                                <w:szCs w:val="20"/>
                                <w:lang w:val="it-IT"/>
                              </w:rPr>
                              <w:t xml:space="preserve"> insostenibili.</w:t>
                            </w:r>
                            <w:r w:rsidR="00FE3893">
                              <w:rPr>
                                <w:sz w:val="20"/>
                                <w:szCs w:val="20"/>
                                <w:lang w:val="it-IT"/>
                              </w:rPr>
                              <w:t xml:space="preserve"> </w:t>
                            </w:r>
                            <w:r w:rsidR="00786246" w:rsidRPr="0012168D">
                              <w:rPr>
                                <w:rStyle w:val="Collegamentoipertestuale"/>
                                <w:rFonts w:eastAsia="Times New Roman" w:cs="Arial"/>
                                <w:noProof/>
                                <w:color w:val="auto"/>
                                <w:sz w:val="20"/>
                                <w:szCs w:val="20"/>
                                <w:u w:val="none"/>
                                <w:lang w:val="en-GB" w:eastAsia="en-GB"/>
                              </w:rPr>
                              <w:t>(</w:t>
                            </w:r>
                            <w:r w:rsidR="00825A1E" w:rsidRPr="0012168D">
                              <w:rPr>
                                <w:rStyle w:val="Collegamentoipertestuale"/>
                                <w:rFonts w:eastAsia="Times New Roman" w:cs="Arial"/>
                                <w:noProof/>
                                <w:color w:val="auto"/>
                                <w:sz w:val="20"/>
                                <w:szCs w:val="20"/>
                                <w:u w:val="none"/>
                                <w:lang w:val="en-GB" w:eastAsia="en-GB"/>
                              </w:rPr>
                              <w:t>Conta</w:t>
                            </w:r>
                            <w:r w:rsidR="00246B5A" w:rsidRPr="0012168D">
                              <w:rPr>
                                <w:rStyle w:val="Collegamentoipertestuale"/>
                                <w:rFonts w:eastAsia="Times New Roman" w:cs="Arial"/>
                                <w:noProof/>
                                <w:color w:val="auto"/>
                                <w:sz w:val="20"/>
                                <w:szCs w:val="20"/>
                                <w:u w:val="none"/>
                                <w:lang w:val="en-GB" w:eastAsia="en-GB"/>
                              </w:rPr>
                              <w:t>tti</w:t>
                            </w:r>
                            <w:r w:rsidR="00825A1E" w:rsidRPr="0012168D">
                              <w:rPr>
                                <w:rStyle w:val="Collegamentoipertestuale"/>
                                <w:rFonts w:eastAsia="Times New Roman" w:cs="Arial"/>
                                <w:noProof/>
                                <w:color w:val="auto"/>
                                <w:sz w:val="20"/>
                                <w:szCs w:val="20"/>
                                <w:u w:val="none"/>
                                <w:lang w:val="en-GB" w:eastAsia="en-GB"/>
                              </w:rPr>
                              <w:t xml:space="preserve">: </w:t>
                            </w:r>
                            <w:r w:rsidR="007F0C2A" w:rsidRPr="0012168D">
                              <w:rPr>
                                <w:rStyle w:val="Collegamentoipertestuale"/>
                                <w:rFonts w:eastAsia="Times New Roman" w:cs="Arial"/>
                                <w:b/>
                                <w:bCs w:val="0"/>
                                <w:noProof/>
                                <w:color w:val="005850"/>
                                <w:sz w:val="20"/>
                                <w:szCs w:val="20"/>
                                <w:u w:val="none"/>
                                <w:lang w:val="en-GB" w:eastAsia="en-GB"/>
                              </w:rPr>
                              <w:t>Tytti Nahi</w:t>
                            </w:r>
                            <w:r w:rsidR="007F0C2A" w:rsidRPr="0012168D">
                              <w:rPr>
                                <w:rStyle w:val="Collegamentoipertestuale"/>
                                <w:rFonts w:eastAsia="Times New Roman" w:cs="Arial"/>
                                <w:noProof/>
                                <w:color w:val="auto"/>
                                <w:sz w:val="20"/>
                                <w:szCs w:val="20"/>
                                <w:u w:val="none"/>
                                <w:lang w:val="en-GB" w:eastAsia="en-GB"/>
                              </w:rPr>
                              <w:t xml:space="preserve">, </w:t>
                            </w:r>
                            <w:r w:rsidR="007F0C2A" w:rsidRPr="0012168D">
                              <w:rPr>
                                <w:rFonts w:eastAsia="Times New Roman" w:cs="Arial"/>
                                <w:noProof/>
                                <w:sz w:val="20"/>
                                <w:szCs w:val="20"/>
                                <w:lang w:val="en-GB" w:eastAsia="en-GB"/>
                              </w:rPr>
                              <w:t>Lead, Business and Human Rights, tytti.nahi@fairtrade.fi</w:t>
                            </w:r>
                            <w:r w:rsidR="00786246" w:rsidRPr="0012168D">
                              <w:rPr>
                                <w:rFonts w:eastAsia="Times New Roman" w:cs="Arial"/>
                                <w:noProof/>
                                <w:sz w:val="20"/>
                                <w:szCs w:val="20"/>
                                <w:lang w:val="en-GB" w:eastAsia="en-GB"/>
                              </w:rPr>
                              <w:t>)</w:t>
                            </w:r>
                          </w:p>
                          <w:p w14:paraId="6F9F4D3A" w14:textId="2A697614" w:rsidR="007F0C2A" w:rsidRPr="00F16BB3" w:rsidRDefault="00825A1E" w:rsidP="00FE3893">
                            <w:pPr>
                              <w:spacing w:line="240" w:lineRule="auto"/>
                              <w:jc w:val="both"/>
                              <w:rPr>
                                <w:rFonts w:eastAsia="Times New Roman" w:cs="Arial"/>
                                <w:noProof/>
                                <w:color w:val="006B7B"/>
                                <w:sz w:val="20"/>
                                <w:szCs w:val="20"/>
                                <w:u w:val="single"/>
                                <w:lang w:val="it-IT" w:eastAsia="en-GB"/>
                              </w:rPr>
                            </w:pPr>
                            <w:r w:rsidRPr="00FE3893">
                              <w:rPr>
                                <w:rStyle w:val="Collegamentoipertestuale"/>
                                <w:rFonts w:eastAsia="Times New Roman" w:cs="Arial"/>
                                <w:b/>
                                <w:bCs w:val="0"/>
                                <w:noProof/>
                                <w:sz w:val="20"/>
                                <w:szCs w:val="20"/>
                                <w:u w:val="none"/>
                                <w:lang w:val="it-IT" w:eastAsia="en-GB"/>
                              </w:rPr>
                              <w:t>World Fair Trade Organisation Europe</w:t>
                            </w:r>
                            <w:r w:rsidR="00AF695E" w:rsidRPr="00FE3893">
                              <w:rPr>
                                <w:rStyle w:val="Collegamentoipertestuale"/>
                                <w:rFonts w:eastAsia="Times New Roman" w:cs="Arial"/>
                                <w:noProof/>
                                <w:sz w:val="20"/>
                                <w:szCs w:val="20"/>
                                <w:u w:val="none"/>
                                <w:lang w:val="it-IT" w:eastAsia="en-GB"/>
                              </w:rPr>
                              <w:t xml:space="preserve"> </w:t>
                            </w:r>
                            <w:r w:rsidR="00080E00" w:rsidRPr="00FE3893">
                              <w:rPr>
                                <w:rFonts w:eastAsia="Times New Roman" w:cs="Arial"/>
                                <w:noProof/>
                                <w:sz w:val="20"/>
                                <w:szCs w:val="20"/>
                                <w:lang w:val="it-IT" w:eastAsia="en-GB"/>
                              </w:rPr>
                              <w:t>è il ramo europeo di WFTO – l’Organizzazione Mondiale del Commercio Equo e Solidale</w:t>
                            </w:r>
                            <w:r w:rsidR="00501FBA" w:rsidRPr="00FE3893">
                              <w:rPr>
                                <w:rFonts w:eastAsia="Times New Roman" w:cs="Arial"/>
                                <w:noProof/>
                                <w:sz w:val="20"/>
                                <w:szCs w:val="20"/>
                                <w:lang w:val="it-IT" w:eastAsia="en-GB"/>
                              </w:rPr>
                              <w:t xml:space="preserve">, </w:t>
                            </w:r>
                            <w:r w:rsidR="00080E00" w:rsidRPr="00FE3893">
                              <w:rPr>
                                <w:rFonts w:eastAsia="Times New Roman" w:cs="Arial"/>
                                <w:noProof/>
                                <w:sz w:val="20"/>
                                <w:szCs w:val="20"/>
                                <w:lang w:val="it-IT" w:eastAsia="en-GB"/>
                              </w:rPr>
                              <w:t>il network globale delle imprese sociali che praticano</w:t>
                            </w:r>
                            <w:r w:rsidR="00A04973" w:rsidRPr="00FE3893">
                              <w:rPr>
                                <w:rFonts w:eastAsia="Times New Roman" w:cs="Arial"/>
                                <w:noProof/>
                                <w:sz w:val="20"/>
                                <w:szCs w:val="20"/>
                                <w:lang w:val="it-IT" w:eastAsia="en-GB"/>
                              </w:rPr>
                              <w:t xml:space="preserve"> il Commercio Equo e Solidale</w:t>
                            </w:r>
                            <w:r w:rsidR="00501FBA" w:rsidRPr="00FE3893">
                              <w:rPr>
                                <w:rFonts w:eastAsia="Times New Roman" w:cs="Arial"/>
                                <w:noProof/>
                                <w:sz w:val="20"/>
                                <w:szCs w:val="20"/>
                                <w:lang w:val="it-IT" w:eastAsia="en-GB"/>
                              </w:rPr>
                              <w:t xml:space="preserve">. </w:t>
                            </w:r>
                            <w:r w:rsidR="00A04973" w:rsidRPr="00FE3893">
                              <w:rPr>
                                <w:rFonts w:eastAsia="Times New Roman" w:cs="Arial"/>
                                <w:noProof/>
                                <w:sz w:val="20"/>
                                <w:szCs w:val="20"/>
                                <w:lang w:val="it-IT" w:eastAsia="en-GB"/>
                              </w:rPr>
                              <w:t xml:space="preserve">Attiva in oltre 80 Paesi, riunisce </w:t>
                            </w:r>
                            <w:r w:rsidR="003E0958" w:rsidRPr="00FE3893">
                              <w:rPr>
                                <w:rFonts w:eastAsia="Times New Roman" w:cs="Arial"/>
                                <w:noProof/>
                                <w:sz w:val="20"/>
                                <w:szCs w:val="20"/>
                                <w:lang w:val="it-IT" w:eastAsia="en-GB"/>
                              </w:rPr>
                              <w:t>le realtà fondatrici e quelle più innovative del Fair Trade,</w:t>
                            </w:r>
                            <w:r w:rsidR="005234B8" w:rsidRPr="00FE3893">
                              <w:rPr>
                                <w:rFonts w:eastAsia="Times New Roman" w:cs="Arial"/>
                                <w:noProof/>
                                <w:sz w:val="20"/>
                                <w:szCs w:val="20"/>
                                <w:lang w:val="it-IT" w:eastAsia="en-GB"/>
                              </w:rPr>
                              <w:t xml:space="preserve"> definendo standard elevati per </w:t>
                            </w:r>
                            <w:r w:rsidR="009172A5" w:rsidRPr="00FE3893">
                              <w:rPr>
                                <w:rFonts w:eastAsia="Times New Roman" w:cs="Arial"/>
                                <w:noProof/>
                                <w:sz w:val="20"/>
                                <w:szCs w:val="20"/>
                                <w:lang w:val="it-IT" w:eastAsia="en-GB"/>
                              </w:rPr>
                              <w:t xml:space="preserve">attività di impresa eque per </w:t>
                            </w:r>
                            <w:r w:rsidR="000922A7" w:rsidRPr="00FE3893">
                              <w:rPr>
                                <w:rFonts w:eastAsia="Times New Roman" w:cs="Arial"/>
                                <w:noProof/>
                                <w:sz w:val="20"/>
                                <w:szCs w:val="20"/>
                                <w:lang w:val="it-IT" w:eastAsia="en-GB"/>
                              </w:rPr>
                              <w:t>tutt</w:t>
                            </w:r>
                            <w:r w:rsidR="009172A5" w:rsidRPr="00FE3893">
                              <w:rPr>
                                <w:rFonts w:eastAsia="Times New Roman" w:cs="Arial"/>
                                <w:noProof/>
                                <w:sz w:val="20"/>
                                <w:szCs w:val="20"/>
                                <w:lang w:val="it-IT" w:eastAsia="en-GB"/>
                              </w:rPr>
                              <w:t>i</w:t>
                            </w:r>
                            <w:r w:rsidR="00501FBA" w:rsidRPr="00FE3893">
                              <w:rPr>
                                <w:rFonts w:eastAsia="Times New Roman" w:cs="Arial"/>
                                <w:noProof/>
                                <w:sz w:val="20"/>
                                <w:szCs w:val="20"/>
                                <w:lang w:val="it-IT" w:eastAsia="en-GB"/>
                              </w:rPr>
                              <w:t xml:space="preserve">. </w:t>
                            </w:r>
                            <w:r w:rsidR="002F3D1D" w:rsidRPr="00FE3893">
                              <w:rPr>
                                <w:rFonts w:eastAsia="Times New Roman" w:cs="Arial"/>
                                <w:noProof/>
                                <w:sz w:val="20"/>
                                <w:szCs w:val="20"/>
                                <w:lang w:val="it-IT" w:eastAsia="en-GB"/>
                              </w:rPr>
                              <w:t>E’ impegnata affinché le pratiche di impresa responsabili diventino la norma</w:t>
                            </w:r>
                            <w:r w:rsidR="00501FBA" w:rsidRPr="00FE3893">
                              <w:rPr>
                                <w:rFonts w:eastAsia="Times New Roman" w:cs="Arial"/>
                                <w:noProof/>
                                <w:sz w:val="20"/>
                                <w:szCs w:val="20"/>
                                <w:lang w:val="it-IT" w:eastAsia="en-GB"/>
                              </w:rPr>
                              <w:t xml:space="preserve">. </w:t>
                            </w:r>
                            <w:r w:rsidR="002F3D1D" w:rsidRPr="00F16BB3">
                              <w:rPr>
                                <w:rFonts w:eastAsia="Times New Roman" w:cs="Arial"/>
                                <w:noProof/>
                                <w:sz w:val="20"/>
                                <w:szCs w:val="20"/>
                                <w:lang w:val="it-IT" w:eastAsia="en-GB"/>
                              </w:rPr>
                              <w:t>(</w:t>
                            </w:r>
                            <w:r w:rsidR="00DD6435" w:rsidRPr="00F16BB3">
                              <w:rPr>
                                <w:rFonts w:eastAsia="Times New Roman" w:cs="Arial"/>
                                <w:noProof/>
                                <w:sz w:val="20"/>
                                <w:szCs w:val="20"/>
                                <w:lang w:val="it-IT" w:eastAsia="en-GB"/>
                              </w:rPr>
                              <w:t>Conta</w:t>
                            </w:r>
                            <w:r w:rsidR="00F16BB3" w:rsidRPr="00F16BB3">
                              <w:rPr>
                                <w:rFonts w:eastAsia="Times New Roman" w:cs="Arial"/>
                                <w:noProof/>
                                <w:sz w:val="20"/>
                                <w:szCs w:val="20"/>
                                <w:lang w:val="it-IT" w:eastAsia="en-GB"/>
                              </w:rPr>
                              <w:t>tti</w:t>
                            </w:r>
                            <w:r w:rsidR="00DD6435" w:rsidRPr="00F16BB3">
                              <w:rPr>
                                <w:rFonts w:eastAsia="Times New Roman" w:cs="Arial"/>
                                <w:noProof/>
                                <w:sz w:val="20"/>
                                <w:szCs w:val="20"/>
                                <w:lang w:val="it-IT" w:eastAsia="en-GB"/>
                              </w:rPr>
                              <w:t>:</w:t>
                            </w:r>
                            <w:r w:rsidR="00880F33" w:rsidRPr="00F16BB3">
                              <w:rPr>
                                <w:rFonts w:eastAsia="Times New Roman" w:cs="Arial"/>
                                <w:noProof/>
                                <w:color w:val="006B7B"/>
                                <w:sz w:val="20"/>
                                <w:szCs w:val="20"/>
                                <w:lang w:val="it-IT" w:eastAsia="en-GB"/>
                              </w:rPr>
                              <w:t xml:space="preserve"> </w:t>
                            </w:r>
                            <w:proofErr w:type="spellStart"/>
                            <w:r w:rsidR="007F0C2A" w:rsidRPr="00F16BB3">
                              <w:rPr>
                                <w:rFonts w:cs="Arial"/>
                                <w:b/>
                                <w:bCs w:val="0"/>
                                <w:color w:val="004C4A"/>
                                <w:sz w:val="20"/>
                                <w:szCs w:val="20"/>
                                <w:lang w:val="it-IT" w:eastAsia="en-GB"/>
                              </w:rPr>
                              <w:t>Mikkel</w:t>
                            </w:r>
                            <w:proofErr w:type="spellEnd"/>
                            <w:r w:rsidR="007F0C2A" w:rsidRPr="00F16BB3">
                              <w:rPr>
                                <w:rFonts w:cs="Arial"/>
                                <w:b/>
                                <w:bCs w:val="0"/>
                                <w:color w:val="004C4A"/>
                                <w:sz w:val="20"/>
                                <w:szCs w:val="20"/>
                                <w:lang w:val="it-IT" w:eastAsia="en-GB"/>
                              </w:rPr>
                              <w:t xml:space="preserve"> </w:t>
                            </w:r>
                            <w:proofErr w:type="spellStart"/>
                            <w:r w:rsidR="007F0C2A" w:rsidRPr="00F16BB3">
                              <w:rPr>
                                <w:rFonts w:cs="Arial"/>
                                <w:b/>
                                <w:bCs w:val="0"/>
                                <w:color w:val="004C4A"/>
                                <w:sz w:val="20"/>
                                <w:szCs w:val="20"/>
                                <w:lang w:val="it-IT" w:eastAsia="en-GB"/>
                              </w:rPr>
                              <w:t>Kofod</w:t>
                            </w:r>
                            <w:proofErr w:type="spellEnd"/>
                            <w:r w:rsidR="007F0C2A" w:rsidRPr="00F16BB3">
                              <w:rPr>
                                <w:rFonts w:cs="Arial"/>
                                <w:b/>
                                <w:bCs w:val="0"/>
                                <w:color w:val="004C4A"/>
                                <w:sz w:val="20"/>
                                <w:szCs w:val="20"/>
                                <w:lang w:val="it-IT" w:eastAsia="en-GB"/>
                              </w:rPr>
                              <w:t xml:space="preserve"> </w:t>
                            </w:r>
                            <w:proofErr w:type="spellStart"/>
                            <w:r w:rsidR="007F0C2A" w:rsidRPr="00F16BB3">
                              <w:rPr>
                                <w:rFonts w:cs="Arial"/>
                                <w:b/>
                                <w:bCs w:val="0"/>
                                <w:color w:val="004C4A"/>
                                <w:sz w:val="20"/>
                                <w:szCs w:val="20"/>
                                <w:lang w:val="it-IT" w:eastAsia="en-GB"/>
                              </w:rPr>
                              <w:t>Nørgård</w:t>
                            </w:r>
                            <w:proofErr w:type="spellEnd"/>
                            <w:r w:rsidR="007F0C2A" w:rsidRPr="00F16BB3">
                              <w:rPr>
                                <w:rFonts w:cs="Arial"/>
                                <w:sz w:val="20"/>
                                <w:szCs w:val="20"/>
                                <w:lang w:val="it-IT" w:eastAsia="en-GB"/>
                              </w:rPr>
                              <w:t xml:space="preserve">, </w:t>
                            </w:r>
                            <w:proofErr w:type="spellStart"/>
                            <w:r w:rsidR="007F0C2A" w:rsidRPr="00F16BB3">
                              <w:rPr>
                                <w:rFonts w:cs="Arial"/>
                                <w:sz w:val="20"/>
                                <w:szCs w:val="20"/>
                                <w:lang w:val="it-IT" w:eastAsia="en-GB"/>
                              </w:rPr>
                              <w:t>Regional</w:t>
                            </w:r>
                            <w:proofErr w:type="spellEnd"/>
                            <w:r w:rsidR="007F0C2A" w:rsidRPr="00F16BB3">
                              <w:rPr>
                                <w:rFonts w:cs="Arial"/>
                                <w:sz w:val="20"/>
                                <w:szCs w:val="20"/>
                                <w:lang w:val="it-IT" w:eastAsia="en-GB"/>
                              </w:rPr>
                              <w:t xml:space="preserve"> Coordinator,</w:t>
                            </w:r>
                            <w:r w:rsidR="007F0C2A" w:rsidRPr="00F16BB3">
                              <w:rPr>
                                <w:rFonts w:cs="Arial"/>
                                <w:b/>
                                <w:bCs w:val="0"/>
                                <w:color w:val="004C4A"/>
                                <w:sz w:val="20"/>
                                <w:szCs w:val="20"/>
                                <w:lang w:val="it-IT" w:eastAsia="en-GB"/>
                              </w:rPr>
                              <w:t xml:space="preserve"> </w:t>
                            </w:r>
                            <w:hyperlink r:id="rId20" w:history="1">
                              <w:r w:rsidR="007F0C2A" w:rsidRPr="00F16BB3">
                                <w:rPr>
                                  <w:rStyle w:val="Collegamentoipertestuale"/>
                                  <w:rFonts w:cs="Arial"/>
                                  <w:sz w:val="20"/>
                                  <w:szCs w:val="20"/>
                                  <w:lang w:val="it-IT" w:eastAsia="en-GB"/>
                                </w:rPr>
                                <w:t>coordination@wfto-europe.org</w:t>
                              </w:r>
                            </w:hyperlink>
                            <w:r w:rsidR="002F3D1D" w:rsidRPr="00F16BB3">
                              <w:rPr>
                                <w:rStyle w:val="Collegamentoipertestuale"/>
                                <w:rFonts w:cs="Arial"/>
                                <w:sz w:val="20"/>
                                <w:szCs w:val="20"/>
                                <w:lang w:val="it-IT" w:eastAsia="en-GB"/>
                              </w:rPr>
                              <w:t>)</w:t>
                            </w:r>
                            <w:r w:rsidR="007F0C2A" w:rsidRPr="00F16BB3">
                              <w:rPr>
                                <w:rFonts w:cs="Arial"/>
                                <w:sz w:val="20"/>
                                <w:szCs w:val="20"/>
                                <w:lang w:val="it-IT" w:eastAsia="en-GB"/>
                              </w:rPr>
                              <w:t xml:space="preserve"> </w:t>
                            </w:r>
                          </w:p>
                          <w:p w14:paraId="4D6299CA" w14:textId="4700133B" w:rsidR="007F0C2A" w:rsidRPr="00FE3893" w:rsidRDefault="001A6B3A" w:rsidP="00FE3893">
                            <w:pPr>
                              <w:spacing w:line="240" w:lineRule="auto"/>
                              <w:jc w:val="both"/>
                              <w:rPr>
                                <w:rFonts w:eastAsia="Times New Roman" w:cs="Arial"/>
                                <w:noProof/>
                                <w:color w:val="006B7B"/>
                                <w:sz w:val="20"/>
                                <w:szCs w:val="20"/>
                                <w:u w:val="single"/>
                                <w:lang w:val="it-IT" w:eastAsia="en-GB"/>
                              </w:rPr>
                            </w:pPr>
                            <w:r w:rsidRPr="00FE3893">
                              <w:rPr>
                                <w:rFonts w:eastAsia="Times New Roman" w:cs="Arial"/>
                                <w:b/>
                                <w:bCs w:val="0"/>
                                <w:noProof/>
                                <w:color w:val="005850"/>
                                <w:sz w:val="20"/>
                                <w:szCs w:val="20"/>
                                <w:lang w:val="it-IT" w:eastAsia="en-GB"/>
                              </w:rPr>
                              <w:t>Fair Trade A</w:t>
                            </w:r>
                            <w:r w:rsidR="00C72DF3" w:rsidRPr="00FE3893">
                              <w:rPr>
                                <w:rFonts w:eastAsia="Times New Roman" w:cs="Arial"/>
                                <w:b/>
                                <w:bCs w:val="0"/>
                                <w:noProof/>
                                <w:color w:val="005850"/>
                                <w:sz w:val="20"/>
                                <w:szCs w:val="20"/>
                                <w:lang w:val="it-IT" w:eastAsia="en-GB"/>
                              </w:rPr>
                              <w:t>dvocacy Office</w:t>
                            </w:r>
                            <w:r w:rsidR="000D4475">
                              <w:rPr>
                                <w:rFonts w:eastAsia="Times New Roman" w:cs="Arial"/>
                                <w:b/>
                                <w:bCs w:val="0"/>
                                <w:noProof/>
                                <w:color w:val="005850"/>
                                <w:sz w:val="20"/>
                                <w:szCs w:val="20"/>
                                <w:lang w:val="it-IT" w:eastAsia="en-GB"/>
                              </w:rPr>
                              <w:t xml:space="preserve"> (FTAO)</w:t>
                            </w:r>
                            <w:r w:rsidR="00C72DF3" w:rsidRPr="00FE3893">
                              <w:rPr>
                                <w:rFonts w:eastAsia="Times New Roman" w:cs="Arial"/>
                                <w:b/>
                                <w:bCs w:val="0"/>
                                <w:noProof/>
                                <w:color w:val="005850"/>
                                <w:sz w:val="20"/>
                                <w:szCs w:val="20"/>
                                <w:lang w:val="it-IT" w:eastAsia="en-GB"/>
                              </w:rPr>
                              <w:t xml:space="preserve">, </w:t>
                            </w:r>
                            <w:r w:rsidR="00520B9F" w:rsidRPr="00FE3893">
                              <w:rPr>
                                <w:rFonts w:eastAsia="Times New Roman" w:cs="Arial"/>
                                <w:noProof/>
                                <w:sz w:val="20"/>
                                <w:szCs w:val="20"/>
                                <w:lang w:val="it-IT" w:eastAsia="en-GB"/>
                              </w:rPr>
                              <w:t>favorisce la collaborazione all’interno del movimento internazionale del Commercio Equo e Solidale</w:t>
                            </w:r>
                            <w:r w:rsidR="00495781" w:rsidRPr="00FE3893">
                              <w:rPr>
                                <w:rFonts w:eastAsia="Times New Roman" w:cs="Arial"/>
                                <w:noProof/>
                                <w:sz w:val="20"/>
                                <w:szCs w:val="20"/>
                                <w:lang w:val="it-IT" w:eastAsia="en-GB"/>
                              </w:rPr>
                              <w:t xml:space="preserve"> su politiche, attività di advocacy e campagne</w:t>
                            </w:r>
                            <w:r w:rsidR="00FC6F65" w:rsidRPr="00FE3893">
                              <w:rPr>
                                <w:rFonts w:eastAsia="Times New Roman" w:cs="Arial"/>
                                <w:noProof/>
                                <w:sz w:val="20"/>
                                <w:szCs w:val="20"/>
                                <w:lang w:val="it-IT" w:eastAsia="en-GB"/>
                              </w:rPr>
                              <w:t xml:space="preserve">; facilita </w:t>
                            </w:r>
                            <w:r w:rsidR="007A2B6D" w:rsidRPr="00FE3893">
                              <w:rPr>
                                <w:rFonts w:eastAsia="Times New Roman" w:cs="Arial"/>
                                <w:noProof/>
                                <w:sz w:val="20"/>
                                <w:szCs w:val="20"/>
                                <w:lang w:val="it-IT" w:eastAsia="en-GB"/>
                              </w:rPr>
                              <w:t>lo scambio e la co-creazione di conoscenze</w:t>
                            </w:r>
                            <w:r w:rsidR="00C96A88" w:rsidRPr="00FE3893">
                              <w:rPr>
                                <w:rFonts w:eastAsia="Times New Roman" w:cs="Arial"/>
                                <w:noProof/>
                                <w:sz w:val="20"/>
                                <w:szCs w:val="20"/>
                                <w:lang w:val="it-IT" w:eastAsia="en-GB"/>
                              </w:rPr>
                              <w:t xml:space="preserve"> e la condivisione di politiche e pratiche sul Fair Trade</w:t>
                            </w:r>
                            <w:r w:rsidR="00FC6F65" w:rsidRPr="00FE3893">
                              <w:rPr>
                                <w:rFonts w:eastAsia="Times New Roman" w:cs="Arial"/>
                                <w:noProof/>
                                <w:sz w:val="20"/>
                                <w:szCs w:val="20"/>
                                <w:lang w:val="it-IT" w:eastAsia="en-GB"/>
                              </w:rPr>
                              <w:t xml:space="preserve">; </w:t>
                            </w:r>
                            <w:r w:rsidR="00C96A88" w:rsidRPr="00FE3893">
                              <w:rPr>
                                <w:rFonts w:eastAsia="Times New Roman" w:cs="Arial"/>
                                <w:noProof/>
                                <w:sz w:val="20"/>
                                <w:szCs w:val="20"/>
                                <w:lang w:val="it-IT" w:eastAsia="en-GB"/>
                              </w:rPr>
                              <w:t>promuove</w:t>
                            </w:r>
                            <w:r w:rsidR="003E1484" w:rsidRPr="00FE3893">
                              <w:rPr>
                                <w:rFonts w:eastAsia="Times New Roman" w:cs="Arial"/>
                                <w:noProof/>
                                <w:sz w:val="20"/>
                                <w:szCs w:val="20"/>
                                <w:lang w:val="it-IT" w:eastAsia="en-GB"/>
                              </w:rPr>
                              <w:t xml:space="preserve"> il lavoro di advocacy a livello di legislazione e politiche europee</w:t>
                            </w:r>
                            <w:r w:rsidR="00FC6F65" w:rsidRPr="00FE3893">
                              <w:rPr>
                                <w:rFonts w:eastAsia="Times New Roman" w:cs="Arial"/>
                                <w:noProof/>
                                <w:sz w:val="20"/>
                                <w:szCs w:val="20"/>
                                <w:lang w:val="it-IT" w:eastAsia="en-GB"/>
                              </w:rPr>
                              <w:t>.</w:t>
                            </w:r>
                            <w:r w:rsidR="00CA3828" w:rsidRPr="00FE3893">
                              <w:rPr>
                                <w:rFonts w:eastAsia="Times New Roman" w:cs="Arial"/>
                                <w:bCs w:val="0"/>
                                <w:noProof/>
                                <w:color w:val="005850"/>
                                <w:sz w:val="20"/>
                                <w:szCs w:val="20"/>
                                <w:lang w:val="it-IT" w:eastAsia="en-GB"/>
                              </w:rPr>
                              <w:t xml:space="preserve"> </w:t>
                            </w:r>
                            <w:r w:rsidR="00D8268E" w:rsidRPr="00FE3893">
                              <w:rPr>
                                <w:rFonts w:eastAsia="Times New Roman" w:cs="Arial"/>
                                <w:bCs w:val="0"/>
                                <w:noProof/>
                                <w:color w:val="005850"/>
                                <w:sz w:val="20"/>
                                <w:szCs w:val="20"/>
                                <w:lang w:val="it-IT" w:eastAsia="en-GB"/>
                              </w:rPr>
                              <w:t>(</w:t>
                            </w:r>
                            <w:r w:rsidR="00CA3828" w:rsidRPr="00FE3893">
                              <w:rPr>
                                <w:rFonts w:eastAsia="Times New Roman" w:cs="Arial"/>
                                <w:bCs w:val="0"/>
                                <w:noProof/>
                                <w:sz w:val="20"/>
                                <w:szCs w:val="20"/>
                                <w:lang w:val="it-IT" w:eastAsia="en-GB"/>
                              </w:rPr>
                              <w:t>Conta</w:t>
                            </w:r>
                            <w:r w:rsidR="00F16BB3">
                              <w:rPr>
                                <w:rFonts w:eastAsia="Times New Roman" w:cs="Arial"/>
                                <w:bCs w:val="0"/>
                                <w:noProof/>
                                <w:sz w:val="20"/>
                                <w:szCs w:val="20"/>
                                <w:lang w:val="it-IT" w:eastAsia="en-GB"/>
                              </w:rPr>
                              <w:t>tti</w:t>
                            </w:r>
                            <w:r w:rsidR="00CA3828" w:rsidRPr="00FE3893">
                              <w:rPr>
                                <w:rFonts w:eastAsia="Times New Roman" w:cs="Arial"/>
                                <w:bCs w:val="0"/>
                                <w:noProof/>
                                <w:sz w:val="20"/>
                                <w:szCs w:val="20"/>
                                <w:lang w:val="it-IT" w:eastAsia="en-GB"/>
                              </w:rPr>
                              <w:t xml:space="preserve">: </w:t>
                            </w:r>
                            <w:r w:rsidR="00CA3828" w:rsidRPr="00FE3893">
                              <w:rPr>
                                <w:rFonts w:eastAsia="Times New Roman" w:cs="Arial"/>
                                <w:b/>
                                <w:noProof/>
                                <w:color w:val="005850"/>
                                <w:sz w:val="20"/>
                                <w:szCs w:val="20"/>
                                <w:lang w:val="it-IT" w:eastAsia="en-GB"/>
                              </w:rPr>
                              <w:t>Jorge Conesa</w:t>
                            </w:r>
                            <w:r w:rsidR="007F0C2A" w:rsidRPr="00FE3893">
                              <w:rPr>
                                <w:rFonts w:eastAsia="Times New Roman" w:cs="Arial"/>
                                <w:noProof/>
                                <w:sz w:val="20"/>
                                <w:szCs w:val="20"/>
                                <w:lang w:val="it-IT" w:eastAsia="en-GB"/>
                              </w:rPr>
                              <w:t xml:space="preserve">, </w:t>
                            </w:r>
                            <w:r w:rsidR="00450D4B" w:rsidRPr="00FE3893">
                              <w:rPr>
                                <w:rFonts w:eastAsia="Times New Roman" w:cs="Arial"/>
                                <w:noProof/>
                                <w:sz w:val="20"/>
                                <w:szCs w:val="20"/>
                                <w:lang w:val="it-IT" w:eastAsia="en-GB"/>
                              </w:rPr>
                              <w:t>Policy Manager</w:t>
                            </w:r>
                            <w:r w:rsidR="007F0C2A" w:rsidRPr="00FE3893">
                              <w:rPr>
                                <w:rFonts w:eastAsia="Times New Roman" w:cs="Arial"/>
                                <w:noProof/>
                                <w:sz w:val="20"/>
                                <w:szCs w:val="20"/>
                                <w:lang w:val="it-IT" w:eastAsia="en-GB"/>
                              </w:rPr>
                              <w:t xml:space="preserve">, </w:t>
                            </w:r>
                            <w:hyperlink r:id="rId21" w:history="1">
                              <w:r w:rsidR="00450D4B" w:rsidRPr="00FE3893">
                                <w:rPr>
                                  <w:rStyle w:val="Collegamentoipertestuale"/>
                                  <w:rFonts w:eastAsia="Times New Roman" w:cs="Arial"/>
                                  <w:noProof/>
                                  <w:sz w:val="20"/>
                                  <w:szCs w:val="20"/>
                                  <w:lang w:val="it-IT" w:eastAsia="en-GB"/>
                                </w:rPr>
                                <w:t>conesa@fairtrade-advocacy.org</w:t>
                              </w:r>
                            </w:hyperlink>
                            <w:r w:rsidR="00D8268E" w:rsidRPr="00FE3893">
                              <w:rPr>
                                <w:rStyle w:val="Collegamentoipertestuale"/>
                                <w:rFonts w:eastAsia="Times New Roman" w:cs="Arial"/>
                                <w:noProof/>
                                <w:sz w:val="20"/>
                                <w:szCs w:val="20"/>
                                <w:lang w:val="it-IT" w:eastAsia="en-GB"/>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84BC40" id="_x0000_s1030" type="#_x0000_t202" style="position:absolute;margin-left:398.35pt;margin-top:24.15pt;width:449.55pt;height:110.6pt;z-index:2516976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" strokecolor="#005850" strokeweight="1.5pt">
                <v:textbox style="mso-fit-shape-to-text:t">
                  <w:txbxContent>
                    <w:p w14:paraId="757A4B15" w14:textId="5AAE5412" w:rsidR="007F0C2A" w:rsidRPr="0012168D" w:rsidRDefault="00936176" w:rsidP="00FE3893">
                      <w:pPr>
                        <w:spacing w:line="240" w:lineRule="auto"/>
                        <w:jc w:val="both"/>
                        <w:rPr>
                          <w:rStyle w:val="Collegamentoipertestuale"/>
                          <w:rFonts w:eastAsia="Times New Roman" w:cs="Arial"/>
                          <w:noProof/>
                          <w:sz w:val="20"/>
                          <w:szCs w:val="20"/>
                          <w:lang w:val="en-GB" w:eastAsia="en-GB"/>
                        </w:rPr>
                      </w:pPr>
                      <w:r w:rsidRPr="0012168D">
                        <w:rPr>
                          <w:rStyle w:val="Collegamentoipertestuale"/>
                          <w:rFonts w:eastAsia="Times New Roman" w:cs="Arial"/>
                          <w:b/>
                          <w:bCs w:val="0"/>
                          <w:noProof/>
                          <w:color w:val="005850"/>
                          <w:sz w:val="20"/>
                          <w:szCs w:val="20"/>
                          <w:u w:val="none"/>
                          <w:lang w:val="it-IT" w:eastAsia="en-GB"/>
                        </w:rPr>
                        <w:t>Fair</w:t>
                      </w:r>
                      <w:r w:rsidRPr="00FE3893">
                        <w:rPr>
                          <w:rStyle w:val="Collegamentoipertestuale"/>
                          <w:rFonts w:eastAsia="Times New Roman" w:cs="Arial"/>
                          <w:b/>
                          <w:bCs w:val="0"/>
                          <w:noProof/>
                          <w:color w:val="005850"/>
                          <w:sz w:val="20"/>
                          <w:szCs w:val="20"/>
                          <w:u w:val="none"/>
                          <w:lang w:val="it-IT" w:eastAsia="en-GB"/>
                        </w:rPr>
                        <w:t>trad</w:t>
                      </w:r>
                      <w:r w:rsidR="001C1EC4" w:rsidRPr="00FE3893">
                        <w:rPr>
                          <w:rStyle w:val="Collegamentoipertestuale"/>
                          <w:rFonts w:eastAsia="Times New Roman" w:cs="Arial"/>
                          <w:b/>
                          <w:bCs w:val="0"/>
                          <w:noProof/>
                          <w:color w:val="005850"/>
                          <w:sz w:val="20"/>
                          <w:szCs w:val="20"/>
                          <w:u w:val="none"/>
                          <w:lang w:val="it-IT" w:eastAsia="en-GB"/>
                        </w:rPr>
                        <w:t>e</w:t>
                      </w:r>
                      <w:r w:rsidR="00075A2A" w:rsidRPr="00FE3893">
                        <w:rPr>
                          <w:rStyle w:val="Collegamentoipertestuale"/>
                          <w:rFonts w:eastAsia="Times New Roman" w:cs="Arial"/>
                          <w:b/>
                          <w:bCs w:val="0"/>
                          <w:noProof/>
                          <w:color w:val="005850"/>
                          <w:sz w:val="20"/>
                          <w:szCs w:val="20"/>
                          <w:u w:val="none"/>
                          <w:lang w:val="it-IT" w:eastAsia="en-GB"/>
                        </w:rPr>
                        <w:t xml:space="preserve"> </w:t>
                      </w:r>
                      <w:r w:rsidR="00531FFC" w:rsidRPr="00FE3893">
                        <w:rPr>
                          <w:rStyle w:val="Collegamentoipertestuale"/>
                          <w:rFonts w:eastAsia="Times New Roman" w:cs="Arial"/>
                          <w:noProof/>
                          <w:color w:val="auto"/>
                          <w:sz w:val="20"/>
                          <w:szCs w:val="20"/>
                          <w:u w:val="none"/>
                          <w:lang w:val="it-IT" w:eastAsia="en-GB"/>
                        </w:rPr>
                        <w:t>è impegnata nell’inclusione</w:t>
                      </w:r>
                      <w:r w:rsidR="008D3D63" w:rsidRPr="00FE3893">
                        <w:rPr>
                          <w:rStyle w:val="Collegamentoipertestuale"/>
                          <w:rFonts w:eastAsia="Times New Roman" w:cs="Arial"/>
                          <w:noProof/>
                          <w:color w:val="auto"/>
                          <w:sz w:val="20"/>
                          <w:szCs w:val="20"/>
                          <w:u w:val="none"/>
                          <w:lang w:val="it-IT" w:eastAsia="en-GB"/>
                        </w:rPr>
                        <w:t xml:space="preserve"> e nel sostegno </w:t>
                      </w:r>
                      <w:r w:rsidR="00590A2E" w:rsidRPr="00FE3893">
                        <w:rPr>
                          <w:rStyle w:val="Collegamentoipertestuale"/>
                          <w:rFonts w:eastAsia="Times New Roman" w:cs="Arial"/>
                          <w:noProof/>
                          <w:color w:val="auto"/>
                          <w:sz w:val="20"/>
                          <w:szCs w:val="20"/>
                          <w:u w:val="none"/>
                          <w:lang w:val="it-IT" w:eastAsia="en-GB"/>
                        </w:rPr>
                        <w:t>al</w:t>
                      </w:r>
                      <w:r w:rsidR="008D3D63" w:rsidRPr="00FE3893">
                        <w:rPr>
                          <w:rStyle w:val="Collegamentoipertestuale"/>
                          <w:rFonts w:eastAsia="Times New Roman" w:cs="Arial"/>
                          <w:noProof/>
                          <w:color w:val="auto"/>
                          <w:sz w:val="20"/>
                          <w:szCs w:val="20"/>
                          <w:u w:val="none"/>
                          <w:lang w:val="it-IT" w:eastAsia="en-GB"/>
                        </w:rPr>
                        <w:t>l</w:t>
                      </w:r>
                      <w:r w:rsidR="00590A2E" w:rsidRPr="00FE3893">
                        <w:rPr>
                          <w:rStyle w:val="Collegamentoipertestuale"/>
                          <w:rFonts w:eastAsia="Times New Roman" w:cs="Arial"/>
                          <w:noProof/>
                          <w:color w:val="auto"/>
                          <w:sz w:val="20"/>
                          <w:szCs w:val="20"/>
                          <w:u w:val="none"/>
                          <w:lang w:val="it-IT" w:eastAsia="en-GB"/>
                        </w:rPr>
                        <w:t xml:space="preserve">e </w:t>
                      </w:r>
                      <w:r w:rsidR="008D3D63" w:rsidRPr="00FE3893">
                        <w:rPr>
                          <w:rStyle w:val="Collegamentoipertestuale"/>
                          <w:rFonts w:eastAsia="Times New Roman" w:cs="Arial"/>
                          <w:noProof/>
                          <w:color w:val="auto"/>
                          <w:sz w:val="20"/>
                          <w:szCs w:val="20"/>
                          <w:u w:val="none"/>
                          <w:lang w:val="it-IT" w:eastAsia="en-GB"/>
                        </w:rPr>
                        <w:t>organizzazion</w:t>
                      </w:r>
                      <w:r w:rsidR="00590A2E" w:rsidRPr="00FE3893">
                        <w:rPr>
                          <w:rStyle w:val="Collegamentoipertestuale"/>
                          <w:rFonts w:eastAsia="Times New Roman" w:cs="Arial"/>
                          <w:noProof/>
                          <w:color w:val="auto"/>
                          <w:sz w:val="20"/>
                          <w:szCs w:val="20"/>
                          <w:u w:val="none"/>
                          <w:lang w:val="it-IT" w:eastAsia="en-GB"/>
                        </w:rPr>
                        <w:t>i di produttori</w:t>
                      </w:r>
                      <w:r w:rsidR="00FD3B9C" w:rsidRPr="00FE3893">
                        <w:rPr>
                          <w:rStyle w:val="Collegamentoipertestuale"/>
                          <w:rFonts w:eastAsia="Times New Roman" w:cs="Arial"/>
                          <w:noProof/>
                          <w:color w:val="auto"/>
                          <w:sz w:val="20"/>
                          <w:szCs w:val="20"/>
                          <w:u w:val="none"/>
                          <w:lang w:val="it-IT" w:eastAsia="en-GB"/>
                        </w:rPr>
                        <w:t>. Opera per la promozione e il supporto dei piccoli produttori e lavoratori</w:t>
                      </w:r>
                      <w:r w:rsidR="001C1EC4" w:rsidRPr="00FE3893">
                        <w:rPr>
                          <w:sz w:val="20"/>
                          <w:szCs w:val="20"/>
                          <w:lang w:val="it-IT"/>
                        </w:rPr>
                        <w:t xml:space="preserve">. </w:t>
                      </w:r>
                      <w:r w:rsidR="005B3C44" w:rsidRPr="00FE3893">
                        <w:rPr>
                          <w:sz w:val="20"/>
                          <w:szCs w:val="20"/>
                          <w:lang w:val="it-IT"/>
                        </w:rPr>
                        <w:t xml:space="preserve">Svolge un </w:t>
                      </w:r>
                      <w:r w:rsidR="00F06095" w:rsidRPr="00FE3893">
                        <w:rPr>
                          <w:sz w:val="20"/>
                          <w:szCs w:val="20"/>
                          <w:lang w:val="it-IT"/>
                        </w:rPr>
                        <w:t xml:space="preserve">lavoro di sensibilizzazione e advocacy </w:t>
                      </w:r>
                      <w:r w:rsidR="005B3C44" w:rsidRPr="00FE3893">
                        <w:rPr>
                          <w:sz w:val="20"/>
                          <w:szCs w:val="20"/>
                          <w:lang w:val="it-IT"/>
                        </w:rPr>
                        <w:t>al fine di f</w:t>
                      </w:r>
                      <w:r w:rsidR="00134A1A" w:rsidRPr="00FE3893">
                        <w:rPr>
                          <w:sz w:val="20"/>
                          <w:szCs w:val="20"/>
                          <w:lang w:val="it-IT"/>
                        </w:rPr>
                        <w:t xml:space="preserve">ar emergere e trasformare regole </w:t>
                      </w:r>
                      <w:r w:rsidR="00246B5A" w:rsidRPr="00FE3893">
                        <w:rPr>
                          <w:sz w:val="20"/>
                          <w:szCs w:val="20"/>
                          <w:lang w:val="it-IT"/>
                        </w:rPr>
                        <w:t>commerciali, modelli di consum</w:t>
                      </w:r>
                      <w:r w:rsidR="000F1618" w:rsidRPr="00FE3893">
                        <w:rPr>
                          <w:sz w:val="20"/>
                          <w:szCs w:val="20"/>
                          <w:lang w:val="it-IT"/>
                        </w:rPr>
                        <w:t>o</w:t>
                      </w:r>
                      <w:r w:rsidR="00246B5A" w:rsidRPr="00FE3893">
                        <w:rPr>
                          <w:sz w:val="20"/>
                          <w:szCs w:val="20"/>
                          <w:lang w:val="it-IT"/>
                        </w:rPr>
                        <w:t xml:space="preserve"> e pratiche aziendali </w:t>
                      </w:r>
                      <w:r w:rsidR="00134A1A" w:rsidRPr="00FE3893">
                        <w:rPr>
                          <w:sz w:val="20"/>
                          <w:szCs w:val="20"/>
                          <w:lang w:val="it-IT"/>
                        </w:rPr>
                        <w:t>iniqu</w:t>
                      </w:r>
                      <w:r w:rsidR="00246B5A" w:rsidRPr="00FE3893">
                        <w:rPr>
                          <w:sz w:val="20"/>
                          <w:szCs w:val="20"/>
                          <w:lang w:val="it-IT"/>
                        </w:rPr>
                        <w:t>i</w:t>
                      </w:r>
                      <w:r w:rsidR="00134A1A" w:rsidRPr="00FE3893">
                        <w:rPr>
                          <w:sz w:val="20"/>
                          <w:szCs w:val="20"/>
                          <w:lang w:val="it-IT"/>
                        </w:rPr>
                        <w:t xml:space="preserve"> e</w:t>
                      </w:r>
                      <w:r w:rsidR="000F1618" w:rsidRPr="00FE3893">
                        <w:rPr>
                          <w:sz w:val="20"/>
                          <w:szCs w:val="20"/>
                          <w:lang w:val="it-IT"/>
                        </w:rPr>
                        <w:t>d</w:t>
                      </w:r>
                      <w:r w:rsidR="00246B5A" w:rsidRPr="00FE3893">
                        <w:rPr>
                          <w:sz w:val="20"/>
                          <w:szCs w:val="20"/>
                          <w:lang w:val="it-IT"/>
                        </w:rPr>
                        <w:t xml:space="preserve"> insostenibili.</w:t>
                      </w:r>
                      <w:r w:rsidR="00FE3893">
                        <w:rPr>
                          <w:sz w:val="20"/>
                          <w:szCs w:val="20"/>
                          <w:lang w:val="it-IT"/>
                        </w:rPr>
                        <w:t xml:space="preserve"> </w:t>
                      </w:r>
                      <w:r w:rsidR="00786246" w:rsidRPr="0012168D">
                        <w:rPr>
                          <w:rStyle w:val="Collegamentoipertestuale"/>
                          <w:rFonts w:eastAsia="Times New Roman" w:cs="Arial"/>
                          <w:noProof/>
                          <w:color w:val="auto"/>
                          <w:sz w:val="20"/>
                          <w:szCs w:val="20"/>
                          <w:u w:val="none"/>
                          <w:lang w:val="en-GB" w:eastAsia="en-GB"/>
                        </w:rPr>
                        <w:t>(</w:t>
                      </w:r>
                      <w:r w:rsidR="00825A1E" w:rsidRPr="0012168D">
                        <w:rPr>
                          <w:rStyle w:val="Collegamentoipertestuale"/>
                          <w:rFonts w:eastAsia="Times New Roman" w:cs="Arial"/>
                          <w:noProof/>
                          <w:color w:val="auto"/>
                          <w:sz w:val="20"/>
                          <w:szCs w:val="20"/>
                          <w:u w:val="none"/>
                          <w:lang w:val="en-GB" w:eastAsia="en-GB"/>
                        </w:rPr>
                        <w:t>Conta</w:t>
                      </w:r>
                      <w:r w:rsidR="00246B5A" w:rsidRPr="0012168D">
                        <w:rPr>
                          <w:rStyle w:val="Collegamentoipertestuale"/>
                          <w:rFonts w:eastAsia="Times New Roman" w:cs="Arial"/>
                          <w:noProof/>
                          <w:color w:val="auto"/>
                          <w:sz w:val="20"/>
                          <w:szCs w:val="20"/>
                          <w:u w:val="none"/>
                          <w:lang w:val="en-GB" w:eastAsia="en-GB"/>
                        </w:rPr>
                        <w:t>tti</w:t>
                      </w:r>
                      <w:r w:rsidR="00825A1E" w:rsidRPr="0012168D">
                        <w:rPr>
                          <w:rStyle w:val="Collegamentoipertestuale"/>
                          <w:rFonts w:eastAsia="Times New Roman" w:cs="Arial"/>
                          <w:noProof/>
                          <w:color w:val="auto"/>
                          <w:sz w:val="20"/>
                          <w:szCs w:val="20"/>
                          <w:u w:val="none"/>
                          <w:lang w:val="en-GB" w:eastAsia="en-GB"/>
                        </w:rPr>
                        <w:t xml:space="preserve">: </w:t>
                      </w:r>
                      <w:r w:rsidR="007F0C2A" w:rsidRPr="0012168D">
                        <w:rPr>
                          <w:rStyle w:val="Collegamentoipertestuale"/>
                          <w:rFonts w:eastAsia="Times New Roman" w:cs="Arial"/>
                          <w:b/>
                          <w:bCs w:val="0"/>
                          <w:noProof/>
                          <w:color w:val="005850"/>
                          <w:sz w:val="20"/>
                          <w:szCs w:val="20"/>
                          <w:u w:val="none"/>
                          <w:lang w:val="en-GB" w:eastAsia="en-GB"/>
                        </w:rPr>
                        <w:t>Tytti Nahi</w:t>
                      </w:r>
                      <w:r w:rsidR="007F0C2A" w:rsidRPr="0012168D">
                        <w:rPr>
                          <w:rStyle w:val="Collegamentoipertestuale"/>
                          <w:rFonts w:eastAsia="Times New Roman" w:cs="Arial"/>
                          <w:noProof/>
                          <w:color w:val="auto"/>
                          <w:sz w:val="20"/>
                          <w:szCs w:val="20"/>
                          <w:u w:val="none"/>
                          <w:lang w:val="en-GB" w:eastAsia="en-GB"/>
                        </w:rPr>
                        <w:t xml:space="preserve">, </w:t>
                      </w:r>
                      <w:r w:rsidR="007F0C2A" w:rsidRPr="0012168D">
                        <w:rPr>
                          <w:rFonts w:eastAsia="Times New Roman" w:cs="Arial"/>
                          <w:noProof/>
                          <w:sz w:val="20"/>
                          <w:szCs w:val="20"/>
                          <w:lang w:val="en-GB" w:eastAsia="en-GB"/>
                        </w:rPr>
                        <w:t>Lead, Business and Human Rights, tytti.nahi@fairtrade.fi</w:t>
                      </w:r>
                      <w:r w:rsidR="00786246" w:rsidRPr="0012168D">
                        <w:rPr>
                          <w:rFonts w:eastAsia="Times New Roman" w:cs="Arial"/>
                          <w:noProof/>
                          <w:sz w:val="20"/>
                          <w:szCs w:val="20"/>
                          <w:lang w:val="en-GB" w:eastAsia="en-GB"/>
                        </w:rPr>
                        <w:t>)</w:t>
                      </w:r>
                    </w:p>
                    <w:p w14:paraId="6F9F4D3A" w14:textId="2A697614" w:rsidR="007F0C2A" w:rsidRPr="00F16BB3" w:rsidRDefault="00825A1E" w:rsidP="00FE3893">
                      <w:pPr>
                        <w:spacing w:line="240" w:lineRule="auto"/>
                        <w:jc w:val="both"/>
                        <w:rPr>
                          <w:rFonts w:eastAsia="Times New Roman" w:cs="Arial"/>
                          <w:noProof/>
                          <w:color w:val="006B7B"/>
                          <w:sz w:val="20"/>
                          <w:szCs w:val="20"/>
                          <w:u w:val="single"/>
                          <w:lang w:val="it-IT" w:eastAsia="en-GB"/>
                        </w:rPr>
                      </w:pPr>
                      <w:r w:rsidRPr="00FE3893">
                        <w:rPr>
                          <w:rStyle w:val="Collegamentoipertestuale"/>
                          <w:rFonts w:eastAsia="Times New Roman" w:cs="Arial"/>
                          <w:b/>
                          <w:bCs w:val="0"/>
                          <w:noProof/>
                          <w:sz w:val="20"/>
                          <w:szCs w:val="20"/>
                          <w:u w:val="none"/>
                          <w:lang w:val="it-IT" w:eastAsia="en-GB"/>
                        </w:rPr>
                        <w:t>World Fair Trade Organisation Europe</w:t>
                      </w:r>
                      <w:r w:rsidR="00AF695E" w:rsidRPr="00FE3893">
                        <w:rPr>
                          <w:rStyle w:val="Collegamentoipertestuale"/>
                          <w:rFonts w:eastAsia="Times New Roman" w:cs="Arial"/>
                          <w:noProof/>
                          <w:sz w:val="20"/>
                          <w:szCs w:val="20"/>
                          <w:u w:val="none"/>
                          <w:lang w:val="it-IT" w:eastAsia="en-GB"/>
                        </w:rPr>
                        <w:t xml:space="preserve"> </w:t>
                      </w:r>
                      <w:r w:rsidR="00080E00" w:rsidRPr="00FE3893">
                        <w:rPr>
                          <w:rFonts w:eastAsia="Times New Roman" w:cs="Arial"/>
                          <w:noProof/>
                          <w:sz w:val="20"/>
                          <w:szCs w:val="20"/>
                          <w:lang w:val="it-IT" w:eastAsia="en-GB"/>
                        </w:rPr>
                        <w:t>è il ramo europeo di WFTO – l’Organizzazione Mondiale del Commercio Equo e Solidale</w:t>
                      </w:r>
                      <w:r w:rsidR="00501FBA" w:rsidRPr="00FE3893">
                        <w:rPr>
                          <w:rFonts w:eastAsia="Times New Roman" w:cs="Arial"/>
                          <w:noProof/>
                          <w:sz w:val="20"/>
                          <w:szCs w:val="20"/>
                          <w:lang w:val="it-IT" w:eastAsia="en-GB"/>
                        </w:rPr>
                        <w:t xml:space="preserve">, </w:t>
                      </w:r>
                      <w:r w:rsidR="00080E00" w:rsidRPr="00FE3893">
                        <w:rPr>
                          <w:rFonts w:eastAsia="Times New Roman" w:cs="Arial"/>
                          <w:noProof/>
                          <w:sz w:val="20"/>
                          <w:szCs w:val="20"/>
                          <w:lang w:val="it-IT" w:eastAsia="en-GB"/>
                        </w:rPr>
                        <w:t>il network globale delle imprese sociali che praticano</w:t>
                      </w:r>
                      <w:r w:rsidR="00A04973" w:rsidRPr="00FE3893">
                        <w:rPr>
                          <w:rFonts w:eastAsia="Times New Roman" w:cs="Arial"/>
                          <w:noProof/>
                          <w:sz w:val="20"/>
                          <w:szCs w:val="20"/>
                          <w:lang w:val="it-IT" w:eastAsia="en-GB"/>
                        </w:rPr>
                        <w:t xml:space="preserve"> il Commercio Equo e Solidale</w:t>
                      </w:r>
                      <w:r w:rsidR="00501FBA" w:rsidRPr="00FE3893">
                        <w:rPr>
                          <w:rFonts w:eastAsia="Times New Roman" w:cs="Arial"/>
                          <w:noProof/>
                          <w:sz w:val="20"/>
                          <w:szCs w:val="20"/>
                          <w:lang w:val="it-IT" w:eastAsia="en-GB"/>
                        </w:rPr>
                        <w:t xml:space="preserve">. </w:t>
                      </w:r>
                      <w:r w:rsidR="00A04973" w:rsidRPr="00FE3893">
                        <w:rPr>
                          <w:rFonts w:eastAsia="Times New Roman" w:cs="Arial"/>
                          <w:noProof/>
                          <w:sz w:val="20"/>
                          <w:szCs w:val="20"/>
                          <w:lang w:val="it-IT" w:eastAsia="en-GB"/>
                        </w:rPr>
                        <w:t xml:space="preserve">Attiva in oltre 80 Paesi, riunisce </w:t>
                      </w:r>
                      <w:r w:rsidR="003E0958" w:rsidRPr="00FE3893">
                        <w:rPr>
                          <w:rFonts w:eastAsia="Times New Roman" w:cs="Arial"/>
                          <w:noProof/>
                          <w:sz w:val="20"/>
                          <w:szCs w:val="20"/>
                          <w:lang w:val="it-IT" w:eastAsia="en-GB"/>
                        </w:rPr>
                        <w:t>le realtà fondatrici e quelle più innovative del Fair Trade,</w:t>
                      </w:r>
                      <w:r w:rsidR="005234B8" w:rsidRPr="00FE3893">
                        <w:rPr>
                          <w:rFonts w:eastAsia="Times New Roman" w:cs="Arial"/>
                          <w:noProof/>
                          <w:sz w:val="20"/>
                          <w:szCs w:val="20"/>
                          <w:lang w:val="it-IT" w:eastAsia="en-GB"/>
                        </w:rPr>
                        <w:t xml:space="preserve"> definendo standard elevati per </w:t>
                      </w:r>
                      <w:r w:rsidR="009172A5" w:rsidRPr="00FE3893">
                        <w:rPr>
                          <w:rFonts w:eastAsia="Times New Roman" w:cs="Arial"/>
                          <w:noProof/>
                          <w:sz w:val="20"/>
                          <w:szCs w:val="20"/>
                          <w:lang w:val="it-IT" w:eastAsia="en-GB"/>
                        </w:rPr>
                        <w:t xml:space="preserve">attività di impresa eque per </w:t>
                      </w:r>
                      <w:r w:rsidR="000922A7" w:rsidRPr="00FE3893">
                        <w:rPr>
                          <w:rFonts w:eastAsia="Times New Roman" w:cs="Arial"/>
                          <w:noProof/>
                          <w:sz w:val="20"/>
                          <w:szCs w:val="20"/>
                          <w:lang w:val="it-IT" w:eastAsia="en-GB"/>
                        </w:rPr>
                        <w:t>tutt</w:t>
                      </w:r>
                      <w:r w:rsidR="009172A5" w:rsidRPr="00FE3893">
                        <w:rPr>
                          <w:rFonts w:eastAsia="Times New Roman" w:cs="Arial"/>
                          <w:noProof/>
                          <w:sz w:val="20"/>
                          <w:szCs w:val="20"/>
                          <w:lang w:val="it-IT" w:eastAsia="en-GB"/>
                        </w:rPr>
                        <w:t>i</w:t>
                      </w:r>
                      <w:r w:rsidR="00501FBA" w:rsidRPr="00FE3893">
                        <w:rPr>
                          <w:rFonts w:eastAsia="Times New Roman" w:cs="Arial"/>
                          <w:noProof/>
                          <w:sz w:val="20"/>
                          <w:szCs w:val="20"/>
                          <w:lang w:val="it-IT" w:eastAsia="en-GB"/>
                        </w:rPr>
                        <w:t xml:space="preserve">. </w:t>
                      </w:r>
                      <w:r w:rsidR="002F3D1D" w:rsidRPr="00FE3893">
                        <w:rPr>
                          <w:rFonts w:eastAsia="Times New Roman" w:cs="Arial"/>
                          <w:noProof/>
                          <w:sz w:val="20"/>
                          <w:szCs w:val="20"/>
                          <w:lang w:val="it-IT" w:eastAsia="en-GB"/>
                        </w:rPr>
                        <w:t>E’ impegnata affinché le pratiche di impresa responsabili diventino la norma</w:t>
                      </w:r>
                      <w:r w:rsidR="00501FBA" w:rsidRPr="00FE3893">
                        <w:rPr>
                          <w:rFonts w:eastAsia="Times New Roman" w:cs="Arial"/>
                          <w:noProof/>
                          <w:sz w:val="20"/>
                          <w:szCs w:val="20"/>
                          <w:lang w:val="it-IT" w:eastAsia="en-GB"/>
                        </w:rPr>
                        <w:t xml:space="preserve">. </w:t>
                      </w:r>
                      <w:r w:rsidR="002F3D1D" w:rsidRPr="00F16BB3">
                        <w:rPr>
                          <w:rFonts w:eastAsia="Times New Roman" w:cs="Arial"/>
                          <w:noProof/>
                          <w:sz w:val="20"/>
                          <w:szCs w:val="20"/>
                          <w:lang w:val="it-IT" w:eastAsia="en-GB"/>
                        </w:rPr>
                        <w:t>(</w:t>
                      </w:r>
                      <w:r w:rsidR="00DD6435" w:rsidRPr="00F16BB3">
                        <w:rPr>
                          <w:rFonts w:eastAsia="Times New Roman" w:cs="Arial"/>
                          <w:noProof/>
                          <w:sz w:val="20"/>
                          <w:szCs w:val="20"/>
                          <w:lang w:val="it-IT" w:eastAsia="en-GB"/>
                        </w:rPr>
                        <w:t>Conta</w:t>
                      </w:r>
                      <w:r w:rsidR="00F16BB3" w:rsidRPr="00F16BB3">
                        <w:rPr>
                          <w:rFonts w:eastAsia="Times New Roman" w:cs="Arial"/>
                          <w:noProof/>
                          <w:sz w:val="20"/>
                          <w:szCs w:val="20"/>
                          <w:lang w:val="it-IT" w:eastAsia="en-GB"/>
                        </w:rPr>
                        <w:t>tti</w:t>
                      </w:r>
                      <w:r w:rsidR="00DD6435" w:rsidRPr="00F16BB3">
                        <w:rPr>
                          <w:rFonts w:eastAsia="Times New Roman" w:cs="Arial"/>
                          <w:noProof/>
                          <w:sz w:val="20"/>
                          <w:szCs w:val="20"/>
                          <w:lang w:val="it-IT" w:eastAsia="en-GB"/>
                        </w:rPr>
                        <w:t>:</w:t>
                      </w:r>
                      <w:r w:rsidR="00880F33" w:rsidRPr="00F16BB3">
                        <w:rPr>
                          <w:rFonts w:eastAsia="Times New Roman" w:cs="Arial"/>
                          <w:noProof/>
                          <w:color w:val="006B7B"/>
                          <w:sz w:val="20"/>
                          <w:szCs w:val="20"/>
                          <w:lang w:val="it-IT" w:eastAsia="en-GB"/>
                        </w:rPr>
                        <w:t xml:space="preserve"> </w:t>
                      </w:r>
                      <w:r w:rsidR="007F0C2A" w:rsidRPr="00F16BB3">
                        <w:rPr>
                          <w:rFonts w:cs="Arial"/>
                          <w:b/>
                          <w:bCs w:val="0"/>
                          <w:color w:val="004C4A"/>
                          <w:sz w:val="20"/>
                          <w:szCs w:val="20"/>
                          <w:lang w:val="it-IT" w:eastAsia="en-GB"/>
                        </w:rPr>
                        <w:t xml:space="preserve">Mikkel </w:t>
                      </w:r>
                      <w:proofErr w:type="spellStart"/>
                      <w:r w:rsidR="007F0C2A" w:rsidRPr="00F16BB3">
                        <w:rPr>
                          <w:rFonts w:cs="Arial"/>
                          <w:b/>
                          <w:bCs w:val="0"/>
                          <w:color w:val="004C4A"/>
                          <w:sz w:val="20"/>
                          <w:szCs w:val="20"/>
                          <w:lang w:val="it-IT" w:eastAsia="en-GB"/>
                        </w:rPr>
                        <w:t>Kofod</w:t>
                      </w:r>
                      <w:proofErr w:type="spellEnd"/>
                      <w:r w:rsidR="007F0C2A" w:rsidRPr="00F16BB3">
                        <w:rPr>
                          <w:rFonts w:cs="Arial"/>
                          <w:b/>
                          <w:bCs w:val="0"/>
                          <w:color w:val="004C4A"/>
                          <w:sz w:val="20"/>
                          <w:szCs w:val="20"/>
                          <w:lang w:val="it-IT" w:eastAsia="en-GB"/>
                        </w:rPr>
                        <w:t xml:space="preserve"> </w:t>
                      </w:r>
                      <w:proofErr w:type="spellStart"/>
                      <w:r w:rsidR="007F0C2A" w:rsidRPr="00F16BB3">
                        <w:rPr>
                          <w:rFonts w:cs="Arial"/>
                          <w:b/>
                          <w:bCs w:val="0"/>
                          <w:color w:val="004C4A"/>
                          <w:sz w:val="20"/>
                          <w:szCs w:val="20"/>
                          <w:lang w:val="it-IT" w:eastAsia="en-GB"/>
                        </w:rPr>
                        <w:t>Nørgård</w:t>
                      </w:r>
                      <w:proofErr w:type="spellEnd"/>
                      <w:r w:rsidR="007F0C2A" w:rsidRPr="00F16BB3">
                        <w:rPr>
                          <w:rFonts w:cs="Arial"/>
                          <w:sz w:val="20"/>
                          <w:szCs w:val="20"/>
                          <w:lang w:val="it-IT" w:eastAsia="en-GB"/>
                        </w:rPr>
                        <w:t xml:space="preserve">, </w:t>
                      </w:r>
                      <w:proofErr w:type="spellStart"/>
                      <w:r w:rsidR="007F0C2A" w:rsidRPr="00F16BB3">
                        <w:rPr>
                          <w:rFonts w:cs="Arial"/>
                          <w:sz w:val="20"/>
                          <w:szCs w:val="20"/>
                          <w:lang w:val="it-IT" w:eastAsia="en-GB"/>
                        </w:rPr>
                        <w:t>Regional</w:t>
                      </w:r>
                      <w:proofErr w:type="spellEnd"/>
                      <w:r w:rsidR="007F0C2A" w:rsidRPr="00F16BB3">
                        <w:rPr>
                          <w:rFonts w:cs="Arial"/>
                          <w:sz w:val="20"/>
                          <w:szCs w:val="20"/>
                          <w:lang w:val="it-IT" w:eastAsia="en-GB"/>
                        </w:rPr>
                        <w:t xml:space="preserve"> Coordinator,</w:t>
                      </w:r>
                      <w:r w:rsidR="007F0C2A" w:rsidRPr="00F16BB3">
                        <w:rPr>
                          <w:rFonts w:cs="Arial"/>
                          <w:b/>
                          <w:bCs w:val="0"/>
                          <w:color w:val="004C4A"/>
                          <w:sz w:val="20"/>
                          <w:szCs w:val="20"/>
                          <w:lang w:val="it-IT" w:eastAsia="en-GB"/>
                        </w:rPr>
                        <w:t xml:space="preserve"> </w:t>
                      </w:r>
                      <w:hyperlink r:id="rId22" w:history="1">
                        <w:r w:rsidR="007F0C2A" w:rsidRPr="00F16BB3">
                          <w:rPr>
                            <w:rStyle w:val="Collegamentoipertestuale"/>
                            <w:rFonts w:cs="Arial"/>
                            <w:sz w:val="20"/>
                            <w:szCs w:val="20"/>
                            <w:lang w:val="it-IT" w:eastAsia="en-GB"/>
                          </w:rPr>
                          <w:t>coordination@wfto-europe.org</w:t>
                        </w:r>
                      </w:hyperlink>
                      <w:r w:rsidR="002F3D1D" w:rsidRPr="00F16BB3">
                        <w:rPr>
                          <w:rStyle w:val="Collegamentoipertestuale"/>
                          <w:rFonts w:cs="Arial"/>
                          <w:sz w:val="20"/>
                          <w:szCs w:val="20"/>
                          <w:lang w:val="it-IT" w:eastAsia="en-GB"/>
                        </w:rPr>
                        <w:t>)</w:t>
                      </w:r>
                      <w:r w:rsidR="007F0C2A" w:rsidRPr="00F16BB3">
                        <w:rPr>
                          <w:rFonts w:cs="Arial"/>
                          <w:sz w:val="20"/>
                          <w:szCs w:val="20"/>
                          <w:lang w:val="it-IT" w:eastAsia="en-GB"/>
                        </w:rPr>
                        <w:t xml:space="preserve"> </w:t>
                      </w:r>
                    </w:p>
                    <w:p w14:paraId="4D6299CA" w14:textId="4700133B" w:rsidR="007F0C2A" w:rsidRPr="00FE3893" w:rsidRDefault="001A6B3A" w:rsidP="00FE3893">
                      <w:pPr>
                        <w:spacing w:line="240" w:lineRule="auto"/>
                        <w:jc w:val="both"/>
                        <w:rPr>
                          <w:rFonts w:eastAsia="Times New Roman" w:cs="Arial"/>
                          <w:noProof/>
                          <w:color w:val="006B7B"/>
                          <w:sz w:val="20"/>
                          <w:szCs w:val="20"/>
                          <w:u w:val="single"/>
                          <w:lang w:val="it-IT" w:eastAsia="en-GB"/>
                        </w:rPr>
                      </w:pPr>
                      <w:r w:rsidRPr="00FE3893">
                        <w:rPr>
                          <w:rFonts w:eastAsia="Times New Roman" w:cs="Arial"/>
                          <w:b/>
                          <w:bCs w:val="0"/>
                          <w:noProof/>
                          <w:color w:val="005850"/>
                          <w:sz w:val="20"/>
                          <w:szCs w:val="20"/>
                          <w:lang w:val="it-IT" w:eastAsia="en-GB"/>
                        </w:rPr>
                        <w:t>Fair Trade A</w:t>
                      </w:r>
                      <w:r w:rsidR="00C72DF3" w:rsidRPr="00FE3893">
                        <w:rPr>
                          <w:rFonts w:eastAsia="Times New Roman" w:cs="Arial"/>
                          <w:b/>
                          <w:bCs w:val="0"/>
                          <w:noProof/>
                          <w:color w:val="005850"/>
                          <w:sz w:val="20"/>
                          <w:szCs w:val="20"/>
                          <w:lang w:val="it-IT" w:eastAsia="en-GB"/>
                        </w:rPr>
                        <w:t>dvocacy Office</w:t>
                      </w:r>
                      <w:r w:rsidR="000D4475">
                        <w:rPr>
                          <w:rFonts w:eastAsia="Times New Roman" w:cs="Arial"/>
                          <w:b/>
                          <w:bCs w:val="0"/>
                          <w:noProof/>
                          <w:color w:val="005850"/>
                          <w:sz w:val="20"/>
                          <w:szCs w:val="20"/>
                          <w:lang w:val="it-IT" w:eastAsia="en-GB"/>
                        </w:rPr>
                        <w:t xml:space="preserve"> (FTAO)</w:t>
                      </w:r>
                      <w:r w:rsidR="00C72DF3" w:rsidRPr="00FE3893">
                        <w:rPr>
                          <w:rFonts w:eastAsia="Times New Roman" w:cs="Arial"/>
                          <w:b/>
                          <w:bCs w:val="0"/>
                          <w:noProof/>
                          <w:color w:val="005850"/>
                          <w:sz w:val="20"/>
                          <w:szCs w:val="20"/>
                          <w:lang w:val="it-IT" w:eastAsia="en-GB"/>
                        </w:rPr>
                        <w:t xml:space="preserve">, </w:t>
                      </w:r>
                      <w:r w:rsidR="00520B9F" w:rsidRPr="00FE3893">
                        <w:rPr>
                          <w:rFonts w:eastAsia="Times New Roman" w:cs="Arial"/>
                          <w:noProof/>
                          <w:sz w:val="20"/>
                          <w:szCs w:val="20"/>
                          <w:lang w:val="it-IT" w:eastAsia="en-GB"/>
                        </w:rPr>
                        <w:t>favorisce la collaborazione all’interno del movimento internazionale del Commercio Equo e Solidale</w:t>
                      </w:r>
                      <w:r w:rsidR="00495781" w:rsidRPr="00FE3893">
                        <w:rPr>
                          <w:rFonts w:eastAsia="Times New Roman" w:cs="Arial"/>
                          <w:noProof/>
                          <w:sz w:val="20"/>
                          <w:szCs w:val="20"/>
                          <w:lang w:val="it-IT" w:eastAsia="en-GB"/>
                        </w:rPr>
                        <w:t xml:space="preserve"> su politiche, attività di advocacy e campagne</w:t>
                      </w:r>
                      <w:r w:rsidR="00FC6F65" w:rsidRPr="00FE3893">
                        <w:rPr>
                          <w:rFonts w:eastAsia="Times New Roman" w:cs="Arial"/>
                          <w:noProof/>
                          <w:sz w:val="20"/>
                          <w:szCs w:val="20"/>
                          <w:lang w:val="it-IT" w:eastAsia="en-GB"/>
                        </w:rPr>
                        <w:t xml:space="preserve">; facilita </w:t>
                      </w:r>
                      <w:r w:rsidR="007A2B6D" w:rsidRPr="00FE3893">
                        <w:rPr>
                          <w:rFonts w:eastAsia="Times New Roman" w:cs="Arial"/>
                          <w:noProof/>
                          <w:sz w:val="20"/>
                          <w:szCs w:val="20"/>
                          <w:lang w:val="it-IT" w:eastAsia="en-GB"/>
                        </w:rPr>
                        <w:t>lo scambio e la co-creazione di conoscenze</w:t>
                      </w:r>
                      <w:r w:rsidR="00C96A88" w:rsidRPr="00FE3893">
                        <w:rPr>
                          <w:rFonts w:eastAsia="Times New Roman" w:cs="Arial"/>
                          <w:noProof/>
                          <w:sz w:val="20"/>
                          <w:szCs w:val="20"/>
                          <w:lang w:val="it-IT" w:eastAsia="en-GB"/>
                        </w:rPr>
                        <w:t xml:space="preserve"> e la condivisione di politiche e pratiche sul Fair Trade</w:t>
                      </w:r>
                      <w:r w:rsidR="00FC6F65" w:rsidRPr="00FE3893">
                        <w:rPr>
                          <w:rFonts w:eastAsia="Times New Roman" w:cs="Arial"/>
                          <w:noProof/>
                          <w:sz w:val="20"/>
                          <w:szCs w:val="20"/>
                          <w:lang w:val="it-IT" w:eastAsia="en-GB"/>
                        </w:rPr>
                        <w:t xml:space="preserve">; </w:t>
                      </w:r>
                      <w:r w:rsidR="00C96A88" w:rsidRPr="00FE3893">
                        <w:rPr>
                          <w:rFonts w:eastAsia="Times New Roman" w:cs="Arial"/>
                          <w:noProof/>
                          <w:sz w:val="20"/>
                          <w:szCs w:val="20"/>
                          <w:lang w:val="it-IT" w:eastAsia="en-GB"/>
                        </w:rPr>
                        <w:t>promuove</w:t>
                      </w:r>
                      <w:r w:rsidR="003E1484" w:rsidRPr="00FE3893">
                        <w:rPr>
                          <w:rFonts w:eastAsia="Times New Roman" w:cs="Arial"/>
                          <w:noProof/>
                          <w:sz w:val="20"/>
                          <w:szCs w:val="20"/>
                          <w:lang w:val="it-IT" w:eastAsia="en-GB"/>
                        </w:rPr>
                        <w:t xml:space="preserve"> il lavoro di advocacy a livello di legislazione e politiche europee</w:t>
                      </w:r>
                      <w:r w:rsidR="00FC6F65" w:rsidRPr="00FE3893">
                        <w:rPr>
                          <w:rFonts w:eastAsia="Times New Roman" w:cs="Arial"/>
                          <w:noProof/>
                          <w:sz w:val="20"/>
                          <w:szCs w:val="20"/>
                          <w:lang w:val="it-IT" w:eastAsia="en-GB"/>
                        </w:rPr>
                        <w:t>.</w:t>
                      </w:r>
                      <w:r w:rsidR="00CA3828" w:rsidRPr="00FE3893">
                        <w:rPr>
                          <w:rFonts w:eastAsia="Times New Roman" w:cs="Arial"/>
                          <w:bCs w:val="0"/>
                          <w:noProof/>
                          <w:color w:val="005850"/>
                          <w:sz w:val="20"/>
                          <w:szCs w:val="20"/>
                          <w:lang w:val="it-IT" w:eastAsia="en-GB"/>
                        </w:rPr>
                        <w:t xml:space="preserve"> </w:t>
                      </w:r>
                      <w:r w:rsidR="00D8268E" w:rsidRPr="00FE3893">
                        <w:rPr>
                          <w:rFonts w:eastAsia="Times New Roman" w:cs="Arial"/>
                          <w:bCs w:val="0"/>
                          <w:noProof/>
                          <w:color w:val="005850"/>
                          <w:sz w:val="20"/>
                          <w:szCs w:val="20"/>
                          <w:lang w:val="it-IT" w:eastAsia="en-GB"/>
                        </w:rPr>
                        <w:t>(</w:t>
                      </w:r>
                      <w:r w:rsidR="00CA3828" w:rsidRPr="00FE3893">
                        <w:rPr>
                          <w:rFonts w:eastAsia="Times New Roman" w:cs="Arial"/>
                          <w:bCs w:val="0"/>
                          <w:noProof/>
                          <w:sz w:val="20"/>
                          <w:szCs w:val="20"/>
                          <w:lang w:val="it-IT" w:eastAsia="en-GB"/>
                        </w:rPr>
                        <w:t>Conta</w:t>
                      </w:r>
                      <w:r w:rsidR="00F16BB3">
                        <w:rPr>
                          <w:rFonts w:eastAsia="Times New Roman" w:cs="Arial"/>
                          <w:bCs w:val="0"/>
                          <w:noProof/>
                          <w:sz w:val="20"/>
                          <w:szCs w:val="20"/>
                          <w:lang w:val="it-IT" w:eastAsia="en-GB"/>
                        </w:rPr>
                        <w:t>tti</w:t>
                      </w:r>
                      <w:r w:rsidR="00CA3828" w:rsidRPr="00FE3893">
                        <w:rPr>
                          <w:rFonts w:eastAsia="Times New Roman" w:cs="Arial"/>
                          <w:bCs w:val="0"/>
                          <w:noProof/>
                          <w:sz w:val="20"/>
                          <w:szCs w:val="20"/>
                          <w:lang w:val="it-IT" w:eastAsia="en-GB"/>
                        </w:rPr>
                        <w:t xml:space="preserve">: </w:t>
                      </w:r>
                      <w:r w:rsidR="00CA3828" w:rsidRPr="00FE3893">
                        <w:rPr>
                          <w:rFonts w:eastAsia="Times New Roman" w:cs="Arial"/>
                          <w:b/>
                          <w:noProof/>
                          <w:color w:val="005850"/>
                          <w:sz w:val="20"/>
                          <w:szCs w:val="20"/>
                          <w:lang w:val="it-IT" w:eastAsia="en-GB"/>
                        </w:rPr>
                        <w:t>Jorge Conesa</w:t>
                      </w:r>
                      <w:r w:rsidR="007F0C2A" w:rsidRPr="00FE3893">
                        <w:rPr>
                          <w:rFonts w:eastAsia="Times New Roman" w:cs="Arial"/>
                          <w:noProof/>
                          <w:sz w:val="20"/>
                          <w:szCs w:val="20"/>
                          <w:lang w:val="it-IT" w:eastAsia="en-GB"/>
                        </w:rPr>
                        <w:t xml:space="preserve">, </w:t>
                      </w:r>
                      <w:r w:rsidR="00450D4B" w:rsidRPr="00FE3893">
                        <w:rPr>
                          <w:rFonts w:eastAsia="Times New Roman" w:cs="Arial"/>
                          <w:noProof/>
                          <w:sz w:val="20"/>
                          <w:szCs w:val="20"/>
                          <w:lang w:val="it-IT" w:eastAsia="en-GB"/>
                        </w:rPr>
                        <w:t>Policy Manager</w:t>
                      </w:r>
                      <w:r w:rsidR="007F0C2A" w:rsidRPr="00FE3893">
                        <w:rPr>
                          <w:rFonts w:eastAsia="Times New Roman" w:cs="Arial"/>
                          <w:noProof/>
                          <w:sz w:val="20"/>
                          <w:szCs w:val="20"/>
                          <w:lang w:val="it-IT" w:eastAsia="en-GB"/>
                        </w:rPr>
                        <w:t xml:space="preserve">, </w:t>
                      </w:r>
                      <w:hyperlink r:id="rId23" w:history="1">
                        <w:r w:rsidR="00450D4B" w:rsidRPr="00FE3893">
                          <w:rPr>
                            <w:rStyle w:val="Collegamentoipertestuale"/>
                            <w:rFonts w:eastAsia="Times New Roman" w:cs="Arial"/>
                            <w:noProof/>
                            <w:sz w:val="20"/>
                            <w:szCs w:val="20"/>
                            <w:lang w:val="it-IT" w:eastAsia="en-GB"/>
                          </w:rPr>
                          <w:t>conesa@fairtrade-advocacy.org</w:t>
                        </w:r>
                      </w:hyperlink>
                      <w:r w:rsidR="00D8268E" w:rsidRPr="00FE3893">
                        <w:rPr>
                          <w:rStyle w:val="Collegamentoipertestuale"/>
                          <w:rFonts w:eastAsia="Times New Roman" w:cs="Arial"/>
                          <w:noProof/>
                          <w:sz w:val="20"/>
                          <w:szCs w:val="20"/>
                          <w:lang w:val="it-IT" w:eastAsia="en-GB"/>
                        </w:rPr>
                        <w:t>)</w:t>
                      </w:r>
                    </w:p>
                  </w:txbxContent>
                </v:textbox>
                <w10:wrap type="square" anchorx="margin"/>
              </v:shape>
            </w:pict>
          </mc:Fallback>
        </mc:AlternateContent>
      </w:r>
    </w:p>
    <w:p w14:paraId="24696436" w14:textId="77777777" w:rsidR="00B07310" w:rsidRPr="009E5377" w:rsidRDefault="00B07310" w:rsidP="003F4087">
      <w:pPr>
        <w:spacing w:before="0" w:line="264" w:lineRule="auto"/>
        <w:rPr>
          <w:rFonts w:eastAsia="Times New Roman" w:cs="Arial"/>
          <w:sz w:val="21"/>
          <w:szCs w:val="21"/>
          <w:lang w:val="it-IT" w:eastAsia="en-GB"/>
        </w:rPr>
      </w:pPr>
    </w:p>
    <w:p w14:paraId="1F6D0630" w14:textId="03537ACB" w:rsidR="00FC6F65" w:rsidRPr="0012168D" w:rsidRDefault="00531E33" w:rsidP="003F4087">
      <w:pPr>
        <w:spacing w:before="0" w:line="264" w:lineRule="auto"/>
        <w:rPr>
          <w:rFonts w:eastAsia="Times New Roman" w:cs="Arial"/>
          <w:sz w:val="21"/>
          <w:szCs w:val="21"/>
          <w:lang w:val="en-GB" w:eastAsia="en-GB"/>
        </w:rPr>
      </w:pPr>
      <w:r w:rsidRPr="009E5377">
        <w:rPr>
          <w:rFonts w:eastAsia="Times New Roman" w:cs="Arial"/>
          <w:noProof/>
          <w:sz w:val="21"/>
          <w:szCs w:val="21"/>
          <w:lang w:val="it-IT" w:eastAsia="it-IT"/>
        </w:rPr>
        <w:drawing>
          <wp:inline distT="0" distB="0" distL="0" distR="0" wp14:anchorId="7FF81A38" wp14:editId="7B29FDCC">
            <wp:extent cx="895350" cy="971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95350" cy="971550"/>
                    </a:xfrm>
                    <a:prstGeom prst="rect">
                      <a:avLst/>
                    </a:prstGeom>
                    <a:noFill/>
                    <a:ln>
                      <a:noFill/>
                    </a:ln>
                  </pic:spPr>
                </pic:pic>
              </a:graphicData>
            </a:graphic>
          </wp:inline>
        </w:drawing>
      </w:r>
      <w:r w:rsidRPr="0012168D">
        <w:rPr>
          <w:rFonts w:eastAsia="Times New Roman" w:cs="Arial"/>
          <w:sz w:val="21"/>
          <w:szCs w:val="21"/>
          <w:lang w:val="en-GB" w:eastAsia="en-GB"/>
        </w:rPr>
        <w:t xml:space="preserve">     </w:t>
      </w:r>
      <w:r w:rsidR="00B07310" w:rsidRPr="0012168D">
        <w:rPr>
          <w:rFonts w:eastAsia="Times New Roman" w:cs="Arial"/>
          <w:sz w:val="21"/>
          <w:szCs w:val="21"/>
          <w:lang w:val="en-GB" w:eastAsia="en-GB"/>
        </w:rPr>
        <w:t xml:space="preserve">                                                 </w:t>
      </w:r>
      <w:r w:rsidRPr="0012168D">
        <w:rPr>
          <w:rFonts w:eastAsia="Times New Roman" w:cs="Arial"/>
          <w:sz w:val="21"/>
          <w:szCs w:val="21"/>
          <w:lang w:val="en-GB" w:eastAsia="en-GB"/>
        </w:rPr>
        <w:t xml:space="preserve">   </w:t>
      </w:r>
      <w:r w:rsidRPr="009E5377">
        <w:rPr>
          <w:rFonts w:eastAsia="Times New Roman" w:cs="Arial"/>
          <w:noProof/>
          <w:sz w:val="21"/>
          <w:szCs w:val="21"/>
          <w:lang w:val="it-IT" w:eastAsia="it-IT"/>
        </w:rPr>
        <w:drawing>
          <wp:inline distT="0" distB="0" distL="0" distR="0" wp14:anchorId="3CD0AC12" wp14:editId="054BC172">
            <wp:extent cx="866775" cy="101658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72503" cy="1023306"/>
                    </a:xfrm>
                    <a:prstGeom prst="rect">
                      <a:avLst/>
                    </a:prstGeom>
                    <a:noFill/>
                    <a:ln>
                      <a:noFill/>
                    </a:ln>
                  </pic:spPr>
                </pic:pic>
              </a:graphicData>
            </a:graphic>
          </wp:inline>
        </w:drawing>
      </w:r>
      <w:r w:rsidR="00B07310" w:rsidRPr="0012168D">
        <w:rPr>
          <w:rFonts w:eastAsia="Times New Roman" w:cs="Arial"/>
          <w:sz w:val="21"/>
          <w:szCs w:val="21"/>
          <w:lang w:val="en-GB" w:eastAsia="en-GB"/>
        </w:rPr>
        <w:t xml:space="preserve">                                                       </w:t>
      </w:r>
      <w:r w:rsidR="00B07310" w:rsidRPr="009E5377">
        <w:rPr>
          <w:rFonts w:eastAsia="Times New Roman" w:cs="Arial"/>
          <w:noProof/>
          <w:sz w:val="21"/>
          <w:szCs w:val="21"/>
          <w:lang w:val="it-IT" w:eastAsia="it-IT"/>
        </w:rPr>
        <w:drawing>
          <wp:inline distT="0" distB="0" distL="0" distR="0" wp14:anchorId="7D279AE6" wp14:editId="0E96067C">
            <wp:extent cx="923925" cy="923925"/>
            <wp:effectExtent l="0" t="0" r="9525" b="9525"/>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24465" cy="924465"/>
                    </a:xfrm>
                    <a:prstGeom prst="rect">
                      <a:avLst/>
                    </a:prstGeom>
                  </pic:spPr>
                </pic:pic>
              </a:graphicData>
            </a:graphic>
          </wp:inline>
        </w:drawing>
      </w:r>
    </w:p>
    <w:p w14:paraId="50023B72" w14:textId="77777777" w:rsidR="00FC6F65" w:rsidRPr="0012168D" w:rsidRDefault="00FC6F65" w:rsidP="003F4087">
      <w:pPr>
        <w:spacing w:before="0" w:line="264" w:lineRule="auto"/>
        <w:rPr>
          <w:rFonts w:eastAsia="Times New Roman" w:cs="Arial"/>
          <w:sz w:val="21"/>
          <w:szCs w:val="21"/>
          <w:lang w:val="en-GB" w:eastAsia="en-GB"/>
        </w:rPr>
      </w:pPr>
    </w:p>
    <w:p w14:paraId="4E264B67" w14:textId="77777777" w:rsidR="00B50BF0" w:rsidRPr="0012168D" w:rsidRDefault="00B50BF0" w:rsidP="003F4087">
      <w:pPr>
        <w:spacing w:before="0" w:line="264" w:lineRule="auto"/>
        <w:rPr>
          <w:rFonts w:eastAsia="Times New Roman" w:cs="Arial"/>
          <w:b/>
          <w:bCs w:val="0"/>
          <w:sz w:val="21"/>
          <w:szCs w:val="21"/>
          <w:lang w:val="en-GB" w:eastAsia="en-GB"/>
        </w:rPr>
      </w:pPr>
      <w:proofErr w:type="spellStart"/>
      <w:r w:rsidRPr="0012168D">
        <w:rPr>
          <w:rFonts w:eastAsia="Times New Roman" w:cs="Arial"/>
          <w:b/>
          <w:bCs w:val="0"/>
          <w:sz w:val="21"/>
          <w:szCs w:val="21"/>
          <w:lang w:val="en-GB" w:eastAsia="en-GB"/>
        </w:rPr>
        <w:t>Sottoscritto</w:t>
      </w:r>
      <w:proofErr w:type="spellEnd"/>
      <w:r w:rsidRPr="0012168D">
        <w:rPr>
          <w:rFonts w:eastAsia="Times New Roman" w:cs="Arial"/>
          <w:b/>
          <w:bCs w:val="0"/>
          <w:sz w:val="21"/>
          <w:szCs w:val="21"/>
          <w:lang w:val="en-GB" w:eastAsia="en-GB"/>
        </w:rPr>
        <w:t xml:space="preserve"> da</w:t>
      </w:r>
      <w:r w:rsidR="00FC6F65" w:rsidRPr="0012168D">
        <w:rPr>
          <w:rFonts w:eastAsia="Times New Roman" w:cs="Arial"/>
          <w:b/>
          <w:bCs w:val="0"/>
          <w:sz w:val="21"/>
          <w:szCs w:val="21"/>
          <w:lang w:val="en-GB" w:eastAsia="en-GB"/>
        </w:rPr>
        <w:t>:</w:t>
      </w:r>
    </w:p>
    <w:p w14:paraId="0587719D" w14:textId="2C33C368" w:rsidR="003F4087" w:rsidRDefault="00B50BF0" w:rsidP="003F4087">
      <w:pPr>
        <w:spacing w:before="0" w:line="264" w:lineRule="auto"/>
        <w:rPr>
          <w:rStyle w:val="markedcontent"/>
          <w:rFonts w:cs="Arial"/>
          <w:sz w:val="21"/>
          <w:szCs w:val="21"/>
          <w:lang w:val="en-GB"/>
        </w:rPr>
      </w:pPr>
      <w:r w:rsidRPr="0012168D">
        <w:rPr>
          <w:rStyle w:val="markedcontent"/>
          <w:rFonts w:cs="Arial"/>
          <w:sz w:val="21"/>
          <w:szCs w:val="21"/>
          <w:lang w:val="en-GB"/>
        </w:rPr>
        <w:t xml:space="preserve">Commerce </w:t>
      </w:r>
      <w:proofErr w:type="spellStart"/>
      <w:r w:rsidRPr="0012168D">
        <w:rPr>
          <w:rStyle w:val="markedcontent"/>
          <w:rFonts w:cs="Arial"/>
          <w:sz w:val="21"/>
          <w:szCs w:val="21"/>
          <w:lang w:val="en-GB"/>
        </w:rPr>
        <w:t>Équitable</w:t>
      </w:r>
      <w:proofErr w:type="spellEnd"/>
      <w:r w:rsidRPr="0012168D">
        <w:rPr>
          <w:rStyle w:val="markedcontent"/>
          <w:rFonts w:cs="Arial"/>
          <w:sz w:val="21"/>
          <w:szCs w:val="21"/>
          <w:lang w:val="en-GB"/>
        </w:rPr>
        <w:t xml:space="preserve"> France </w:t>
      </w:r>
      <w:r w:rsidRPr="0012168D">
        <w:rPr>
          <w:sz w:val="21"/>
          <w:szCs w:val="21"/>
          <w:lang w:val="en-GB"/>
        </w:rPr>
        <w:br/>
      </w:r>
      <w:proofErr w:type="spellStart"/>
      <w:r w:rsidRPr="0012168D">
        <w:rPr>
          <w:rStyle w:val="markedcontent"/>
          <w:rFonts w:cs="Arial"/>
          <w:sz w:val="21"/>
          <w:szCs w:val="21"/>
          <w:lang w:val="en-GB"/>
        </w:rPr>
        <w:t>Coordinadora</w:t>
      </w:r>
      <w:proofErr w:type="spellEnd"/>
      <w:r w:rsidRPr="0012168D">
        <w:rPr>
          <w:rStyle w:val="markedcontent"/>
          <w:rFonts w:cs="Arial"/>
          <w:sz w:val="21"/>
          <w:szCs w:val="21"/>
          <w:lang w:val="en-GB"/>
        </w:rPr>
        <w:t xml:space="preserve"> </w:t>
      </w:r>
      <w:proofErr w:type="spellStart"/>
      <w:r w:rsidRPr="0012168D">
        <w:rPr>
          <w:rStyle w:val="markedcontent"/>
          <w:rFonts w:cs="Arial"/>
          <w:sz w:val="21"/>
          <w:szCs w:val="21"/>
          <w:lang w:val="en-GB"/>
        </w:rPr>
        <w:t>Estatal</w:t>
      </w:r>
      <w:proofErr w:type="spellEnd"/>
      <w:r w:rsidRPr="0012168D">
        <w:rPr>
          <w:rStyle w:val="markedcontent"/>
          <w:rFonts w:cs="Arial"/>
          <w:sz w:val="21"/>
          <w:szCs w:val="21"/>
          <w:lang w:val="en-GB"/>
        </w:rPr>
        <w:t xml:space="preserve"> de </w:t>
      </w:r>
      <w:proofErr w:type="spellStart"/>
      <w:r w:rsidRPr="0012168D">
        <w:rPr>
          <w:rStyle w:val="markedcontent"/>
          <w:rFonts w:cs="Arial"/>
          <w:sz w:val="21"/>
          <w:szCs w:val="21"/>
          <w:lang w:val="en-GB"/>
        </w:rPr>
        <w:t>Comercio</w:t>
      </w:r>
      <w:proofErr w:type="spellEnd"/>
      <w:r w:rsidRPr="0012168D">
        <w:rPr>
          <w:rStyle w:val="markedcontent"/>
          <w:rFonts w:cs="Arial"/>
          <w:sz w:val="21"/>
          <w:szCs w:val="21"/>
          <w:lang w:val="en-GB"/>
        </w:rPr>
        <w:t xml:space="preserve"> Justo (Spain) </w:t>
      </w:r>
      <w:r w:rsidRPr="0012168D">
        <w:rPr>
          <w:sz w:val="21"/>
          <w:szCs w:val="21"/>
          <w:lang w:val="en-GB"/>
        </w:rPr>
        <w:br/>
      </w:r>
      <w:proofErr w:type="spellStart"/>
      <w:r w:rsidRPr="0012168D">
        <w:rPr>
          <w:rStyle w:val="markedcontent"/>
          <w:rFonts w:cs="Arial"/>
          <w:sz w:val="21"/>
          <w:szCs w:val="21"/>
          <w:lang w:val="en-GB"/>
        </w:rPr>
        <w:t>Coordinadora</w:t>
      </w:r>
      <w:proofErr w:type="spellEnd"/>
      <w:r w:rsidRPr="0012168D">
        <w:rPr>
          <w:rStyle w:val="markedcontent"/>
          <w:rFonts w:cs="Arial"/>
          <w:sz w:val="21"/>
          <w:szCs w:val="21"/>
          <w:lang w:val="en-GB"/>
        </w:rPr>
        <w:t xml:space="preserve"> </w:t>
      </w:r>
      <w:proofErr w:type="spellStart"/>
      <w:r w:rsidRPr="0012168D">
        <w:rPr>
          <w:rStyle w:val="markedcontent"/>
          <w:rFonts w:cs="Arial"/>
          <w:sz w:val="21"/>
          <w:szCs w:val="21"/>
          <w:lang w:val="en-GB"/>
        </w:rPr>
        <w:t>Latinoamericana</w:t>
      </w:r>
      <w:proofErr w:type="spellEnd"/>
      <w:r w:rsidRPr="0012168D">
        <w:rPr>
          <w:rStyle w:val="markedcontent"/>
          <w:rFonts w:cs="Arial"/>
          <w:sz w:val="21"/>
          <w:szCs w:val="21"/>
          <w:lang w:val="en-GB"/>
        </w:rPr>
        <w:t xml:space="preserve"> y del Caribe de </w:t>
      </w:r>
      <w:proofErr w:type="spellStart"/>
      <w:r w:rsidRPr="0012168D">
        <w:rPr>
          <w:rStyle w:val="markedcontent"/>
          <w:rFonts w:cs="Arial"/>
          <w:sz w:val="21"/>
          <w:szCs w:val="21"/>
          <w:lang w:val="en-GB"/>
        </w:rPr>
        <w:t>Pequeños</w:t>
      </w:r>
      <w:proofErr w:type="spellEnd"/>
      <w:r w:rsidRPr="0012168D">
        <w:rPr>
          <w:rStyle w:val="markedcontent"/>
          <w:rFonts w:cs="Arial"/>
          <w:sz w:val="21"/>
          <w:szCs w:val="21"/>
          <w:lang w:val="en-GB"/>
        </w:rPr>
        <w:t xml:space="preserve"> </w:t>
      </w:r>
      <w:proofErr w:type="spellStart"/>
      <w:r w:rsidRPr="0012168D">
        <w:rPr>
          <w:rStyle w:val="markedcontent"/>
          <w:rFonts w:cs="Arial"/>
          <w:sz w:val="21"/>
          <w:szCs w:val="21"/>
          <w:lang w:val="en-GB"/>
        </w:rPr>
        <w:t>Productores</w:t>
      </w:r>
      <w:proofErr w:type="spellEnd"/>
      <w:r w:rsidRPr="0012168D">
        <w:rPr>
          <w:rStyle w:val="markedcontent"/>
          <w:rFonts w:cs="Arial"/>
          <w:sz w:val="21"/>
          <w:szCs w:val="21"/>
          <w:lang w:val="en-GB"/>
        </w:rPr>
        <w:t xml:space="preserve"> y </w:t>
      </w:r>
      <w:proofErr w:type="spellStart"/>
      <w:r w:rsidRPr="0012168D">
        <w:rPr>
          <w:rStyle w:val="markedcontent"/>
          <w:rFonts w:cs="Arial"/>
          <w:sz w:val="21"/>
          <w:szCs w:val="21"/>
          <w:lang w:val="en-GB"/>
        </w:rPr>
        <w:t>Trabajadores</w:t>
      </w:r>
      <w:proofErr w:type="spellEnd"/>
      <w:r w:rsidRPr="0012168D">
        <w:rPr>
          <w:rStyle w:val="markedcontent"/>
          <w:rFonts w:cs="Arial"/>
          <w:sz w:val="21"/>
          <w:szCs w:val="21"/>
          <w:lang w:val="en-GB"/>
        </w:rPr>
        <w:t xml:space="preserve"> de </w:t>
      </w:r>
      <w:r w:rsidRPr="0012168D">
        <w:rPr>
          <w:sz w:val="21"/>
          <w:szCs w:val="21"/>
          <w:lang w:val="en-GB"/>
        </w:rPr>
        <w:br/>
      </w:r>
      <w:proofErr w:type="spellStart"/>
      <w:r w:rsidRPr="0012168D">
        <w:rPr>
          <w:rStyle w:val="markedcontent"/>
          <w:rFonts w:cs="Arial"/>
          <w:sz w:val="21"/>
          <w:szCs w:val="21"/>
          <w:lang w:val="en-GB"/>
        </w:rPr>
        <w:t>Comercio</w:t>
      </w:r>
      <w:proofErr w:type="spellEnd"/>
      <w:r w:rsidRPr="0012168D">
        <w:rPr>
          <w:rStyle w:val="markedcontent"/>
          <w:rFonts w:cs="Arial"/>
          <w:sz w:val="21"/>
          <w:szCs w:val="21"/>
          <w:lang w:val="en-GB"/>
        </w:rPr>
        <w:t xml:space="preserve"> Justo (CLAC) </w:t>
      </w:r>
      <w:r w:rsidRPr="0012168D">
        <w:rPr>
          <w:sz w:val="21"/>
          <w:szCs w:val="21"/>
          <w:lang w:val="en-GB"/>
        </w:rPr>
        <w:br/>
      </w:r>
      <w:proofErr w:type="spellStart"/>
      <w:r w:rsidRPr="0012168D">
        <w:rPr>
          <w:rStyle w:val="markedcontent"/>
          <w:rFonts w:cs="Arial"/>
          <w:sz w:val="21"/>
          <w:szCs w:val="21"/>
          <w:lang w:val="en-GB"/>
        </w:rPr>
        <w:t>Equo</w:t>
      </w:r>
      <w:proofErr w:type="spellEnd"/>
      <w:r w:rsidRPr="0012168D">
        <w:rPr>
          <w:rStyle w:val="markedcontent"/>
          <w:rFonts w:cs="Arial"/>
          <w:sz w:val="21"/>
          <w:szCs w:val="21"/>
          <w:lang w:val="en-GB"/>
        </w:rPr>
        <w:t xml:space="preserve"> </w:t>
      </w:r>
      <w:proofErr w:type="spellStart"/>
      <w:r w:rsidRPr="0012168D">
        <w:rPr>
          <w:rStyle w:val="markedcontent"/>
          <w:rFonts w:cs="Arial"/>
          <w:sz w:val="21"/>
          <w:szCs w:val="21"/>
          <w:lang w:val="en-GB"/>
        </w:rPr>
        <w:t>Garantito</w:t>
      </w:r>
      <w:proofErr w:type="spellEnd"/>
      <w:r w:rsidRPr="0012168D">
        <w:rPr>
          <w:rStyle w:val="markedcontent"/>
          <w:rFonts w:cs="Arial"/>
          <w:sz w:val="21"/>
          <w:szCs w:val="21"/>
          <w:lang w:val="en-GB"/>
        </w:rPr>
        <w:t xml:space="preserve"> </w:t>
      </w:r>
      <w:r w:rsidRPr="0012168D">
        <w:rPr>
          <w:sz w:val="21"/>
          <w:szCs w:val="21"/>
          <w:lang w:val="en-GB"/>
        </w:rPr>
        <w:br/>
      </w:r>
      <w:r w:rsidRPr="0012168D">
        <w:rPr>
          <w:rStyle w:val="markedcontent"/>
          <w:rFonts w:cs="Arial"/>
          <w:sz w:val="21"/>
          <w:szCs w:val="21"/>
          <w:lang w:val="en-GB"/>
        </w:rPr>
        <w:t xml:space="preserve">EZA Fairer Handel </w:t>
      </w:r>
      <w:r w:rsidRPr="0012168D">
        <w:rPr>
          <w:sz w:val="21"/>
          <w:szCs w:val="21"/>
          <w:lang w:val="en-GB"/>
        </w:rPr>
        <w:br/>
      </w:r>
      <w:r w:rsidRPr="0012168D">
        <w:rPr>
          <w:rStyle w:val="markedcontent"/>
          <w:rFonts w:cs="Arial"/>
          <w:sz w:val="21"/>
          <w:szCs w:val="21"/>
          <w:lang w:val="en-GB"/>
        </w:rPr>
        <w:t xml:space="preserve">Fairtrade Africa </w:t>
      </w:r>
      <w:r w:rsidRPr="0012168D">
        <w:rPr>
          <w:sz w:val="21"/>
          <w:szCs w:val="21"/>
          <w:lang w:val="en-GB"/>
        </w:rPr>
        <w:br/>
      </w:r>
      <w:r w:rsidRPr="0012168D">
        <w:rPr>
          <w:rStyle w:val="markedcontent"/>
          <w:rFonts w:cs="Arial"/>
          <w:sz w:val="21"/>
          <w:szCs w:val="21"/>
          <w:lang w:val="en-GB"/>
        </w:rPr>
        <w:t xml:space="preserve">Fairtrade Belgium </w:t>
      </w:r>
      <w:r w:rsidRPr="0012168D">
        <w:rPr>
          <w:sz w:val="21"/>
          <w:szCs w:val="21"/>
          <w:lang w:val="en-GB"/>
        </w:rPr>
        <w:br/>
      </w:r>
      <w:r w:rsidRPr="0012168D">
        <w:rPr>
          <w:rStyle w:val="markedcontent"/>
          <w:rFonts w:cs="Arial"/>
          <w:sz w:val="21"/>
          <w:szCs w:val="21"/>
          <w:lang w:val="en-GB"/>
        </w:rPr>
        <w:t xml:space="preserve">Fairtrade Deutschland </w:t>
      </w:r>
      <w:r w:rsidRPr="0012168D">
        <w:rPr>
          <w:sz w:val="21"/>
          <w:szCs w:val="21"/>
          <w:lang w:val="en-GB"/>
        </w:rPr>
        <w:br/>
      </w:r>
      <w:r w:rsidRPr="0012168D">
        <w:rPr>
          <w:rStyle w:val="markedcontent"/>
          <w:rFonts w:cs="Arial"/>
          <w:sz w:val="21"/>
          <w:szCs w:val="21"/>
          <w:lang w:val="en-GB"/>
        </w:rPr>
        <w:t xml:space="preserve">Fairtrade </w:t>
      </w:r>
      <w:proofErr w:type="spellStart"/>
      <w:r w:rsidRPr="0012168D">
        <w:rPr>
          <w:rStyle w:val="markedcontent"/>
          <w:rFonts w:cs="Arial"/>
          <w:sz w:val="21"/>
          <w:szCs w:val="21"/>
          <w:lang w:val="en-GB"/>
        </w:rPr>
        <w:t>Lëtzebuerg</w:t>
      </w:r>
      <w:proofErr w:type="spellEnd"/>
      <w:r w:rsidRPr="0012168D">
        <w:rPr>
          <w:rStyle w:val="markedcontent"/>
          <w:rFonts w:cs="Arial"/>
          <w:sz w:val="21"/>
          <w:szCs w:val="21"/>
          <w:lang w:val="en-GB"/>
        </w:rPr>
        <w:t xml:space="preserve"> </w:t>
      </w:r>
      <w:r w:rsidRPr="0012168D">
        <w:rPr>
          <w:sz w:val="21"/>
          <w:szCs w:val="21"/>
          <w:lang w:val="en-GB"/>
        </w:rPr>
        <w:br/>
      </w:r>
      <w:r w:rsidRPr="0012168D">
        <w:rPr>
          <w:rStyle w:val="markedcontent"/>
          <w:rFonts w:cs="Arial"/>
          <w:sz w:val="21"/>
          <w:szCs w:val="21"/>
          <w:lang w:val="en-GB"/>
        </w:rPr>
        <w:t xml:space="preserve">Fairtrade Max </w:t>
      </w:r>
      <w:proofErr w:type="spellStart"/>
      <w:r w:rsidRPr="0012168D">
        <w:rPr>
          <w:rStyle w:val="markedcontent"/>
          <w:rFonts w:cs="Arial"/>
          <w:sz w:val="21"/>
          <w:szCs w:val="21"/>
          <w:lang w:val="en-GB"/>
        </w:rPr>
        <w:t>Havelaar</w:t>
      </w:r>
      <w:proofErr w:type="spellEnd"/>
      <w:r w:rsidRPr="0012168D">
        <w:rPr>
          <w:rStyle w:val="markedcontent"/>
          <w:rFonts w:cs="Arial"/>
          <w:sz w:val="21"/>
          <w:szCs w:val="21"/>
          <w:lang w:val="en-GB"/>
        </w:rPr>
        <w:t xml:space="preserve"> Switzerland </w:t>
      </w:r>
      <w:r w:rsidRPr="0012168D">
        <w:rPr>
          <w:sz w:val="21"/>
          <w:szCs w:val="21"/>
          <w:lang w:val="en-GB"/>
        </w:rPr>
        <w:br/>
      </w:r>
      <w:r w:rsidRPr="0012168D">
        <w:rPr>
          <w:rStyle w:val="markedcontent"/>
          <w:rFonts w:cs="Arial"/>
          <w:sz w:val="21"/>
          <w:szCs w:val="21"/>
          <w:lang w:val="en-GB"/>
        </w:rPr>
        <w:t xml:space="preserve">Fairtrade Netherlands </w:t>
      </w:r>
      <w:r w:rsidRPr="0012168D">
        <w:rPr>
          <w:sz w:val="21"/>
          <w:szCs w:val="21"/>
          <w:lang w:val="en-GB"/>
        </w:rPr>
        <w:br/>
      </w:r>
      <w:r w:rsidRPr="0012168D">
        <w:rPr>
          <w:rStyle w:val="markedcontent"/>
          <w:rFonts w:cs="Arial"/>
          <w:sz w:val="21"/>
          <w:szCs w:val="21"/>
          <w:lang w:val="en-GB"/>
        </w:rPr>
        <w:t xml:space="preserve">Fairtrade </w:t>
      </w:r>
      <w:proofErr w:type="spellStart"/>
      <w:r w:rsidRPr="0012168D">
        <w:rPr>
          <w:rStyle w:val="markedcontent"/>
          <w:rFonts w:cs="Arial"/>
          <w:sz w:val="21"/>
          <w:szCs w:val="21"/>
          <w:lang w:val="en-GB"/>
        </w:rPr>
        <w:t>Österreich</w:t>
      </w:r>
      <w:proofErr w:type="spellEnd"/>
      <w:r w:rsidRPr="0012168D">
        <w:rPr>
          <w:rStyle w:val="markedcontent"/>
          <w:rFonts w:cs="Arial"/>
          <w:sz w:val="21"/>
          <w:szCs w:val="21"/>
          <w:lang w:val="en-GB"/>
        </w:rPr>
        <w:t xml:space="preserve"> </w:t>
      </w:r>
      <w:r w:rsidRPr="0012168D">
        <w:rPr>
          <w:sz w:val="21"/>
          <w:szCs w:val="21"/>
          <w:lang w:val="en-GB"/>
        </w:rPr>
        <w:br/>
      </w:r>
      <w:r w:rsidRPr="0012168D">
        <w:rPr>
          <w:rStyle w:val="markedcontent"/>
          <w:rFonts w:cs="Arial"/>
          <w:sz w:val="21"/>
          <w:szCs w:val="21"/>
          <w:lang w:val="en-GB"/>
        </w:rPr>
        <w:t xml:space="preserve">Fairtrade Poland </w:t>
      </w:r>
      <w:r w:rsidRPr="0012168D">
        <w:rPr>
          <w:sz w:val="21"/>
          <w:szCs w:val="21"/>
          <w:lang w:val="en-GB"/>
        </w:rPr>
        <w:br/>
      </w:r>
      <w:r w:rsidRPr="0012168D">
        <w:rPr>
          <w:rStyle w:val="markedcontent"/>
          <w:rFonts w:cs="Arial"/>
          <w:sz w:val="21"/>
          <w:szCs w:val="21"/>
          <w:lang w:val="en-GB"/>
        </w:rPr>
        <w:t xml:space="preserve">Fairtrade </w:t>
      </w:r>
      <w:proofErr w:type="spellStart"/>
      <w:r w:rsidRPr="0012168D">
        <w:rPr>
          <w:rStyle w:val="markedcontent"/>
          <w:rFonts w:cs="Arial"/>
          <w:sz w:val="21"/>
          <w:szCs w:val="21"/>
          <w:lang w:val="en-GB"/>
        </w:rPr>
        <w:t>Iberica</w:t>
      </w:r>
      <w:proofErr w:type="spellEnd"/>
      <w:r w:rsidRPr="0012168D">
        <w:rPr>
          <w:rStyle w:val="markedcontent"/>
          <w:rFonts w:cs="Arial"/>
          <w:sz w:val="21"/>
          <w:szCs w:val="21"/>
          <w:lang w:val="en-GB"/>
        </w:rPr>
        <w:t xml:space="preserve"> </w:t>
      </w:r>
      <w:r w:rsidRPr="0012168D">
        <w:rPr>
          <w:sz w:val="21"/>
          <w:szCs w:val="21"/>
          <w:lang w:val="en-GB"/>
        </w:rPr>
        <w:br/>
      </w:r>
      <w:r w:rsidRPr="0012168D">
        <w:rPr>
          <w:rStyle w:val="markedcontent"/>
          <w:rFonts w:cs="Arial"/>
          <w:sz w:val="21"/>
          <w:szCs w:val="21"/>
          <w:lang w:val="en-GB"/>
        </w:rPr>
        <w:t xml:space="preserve">Fairtrade Italy </w:t>
      </w:r>
      <w:r w:rsidRPr="0012168D">
        <w:rPr>
          <w:sz w:val="21"/>
          <w:szCs w:val="21"/>
          <w:lang w:val="en-GB"/>
        </w:rPr>
        <w:br/>
      </w:r>
      <w:r w:rsidRPr="0012168D">
        <w:rPr>
          <w:rStyle w:val="markedcontent"/>
          <w:rFonts w:cs="Arial"/>
          <w:sz w:val="21"/>
          <w:szCs w:val="21"/>
          <w:lang w:val="en-GB"/>
        </w:rPr>
        <w:t xml:space="preserve">Fairtrade Sweden </w:t>
      </w:r>
      <w:r w:rsidRPr="0012168D">
        <w:rPr>
          <w:sz w:val="21"/>
          <w:szCs w:val="21"/>
          <w:lang w:val="en-GB"/>
        </w:rPr>
        <w:br/>
      </w:r>
      <w:r w:rsidRPr="0012168D">
        <w:rPr>
          <w:rStyle w:val="markedcontent"/>
          <w:rFonts w:cs="Arial"/>
          <w:sz w:val="21"/>
          <w:szCs w:val="21"/>
          <w:lang w:val="en-GB"/>
        </w:rPr>
        <w:t xml:space="preserve">Forum Fairer Handel </w:t>
      </w:r>
      <w:r w:rsidRPr="0012168D">
        <w:rPr>
          <w:sz w:val="21"/>
          <w:szCs w:val="21"/>
          <w:lang w:val="en-GB"/>
        </w:rPr>
        <w:br/>
      </w:r>
      <w:r w:rsidRPr="0012168D">
        <w:rPr>
          <w:rStyle w:val="markedcontent"/>
          <w:rFonts w:cs="Arial"/>
          <w:sz w:val="21"/>
          <w:szCs w:val="21"/>
          <w:lang w:val="en-GB"/>
        </w:rPr>
        <w:t xml:space="preserve">Max </w:t>
      </w:r>
      <w:proofErr w:type="spellStart"/>
      <w:r w:rsidRPr="0012168D">
        <w:rPr>
          <w:rStyle w:val="markedcontent"/>
          <w:rFonts w:cs="Arial"/>
          <w:sz w:val="21"/>
          <w:szCs w:val="21"/>
          <w:lang w:val="en-GB"/>
        </w:rPr>
        <w:t>Havelaar</w:t>
      </w:r>
      <w:proofErr w:type="spellEnd"/>
      <w:r w:rsidRPr="0012168D">
        <w:rPr>
          <w:rStyle w:val="markedcontent"/>
          <w:rFonts w:cs="Arial"/>
          <w:sz w:val="21"/>
          <w:szCs w:val="21"/>
          <w:lang w:val="en-GB"/>
        </w:rPr>
        <w:t xml:space="preserve"> France </w:t>
      </w:r>
      <w:r w:rsidRPr="0012168D">
        <w:rPr>
          <w:sz w:val="21"/>
          <w:szCs w:val="21"/>
          <w:lang w:val="en-GB"/>
        </w:rPr>
        <w:br/>
      </w:r>
      <w:r w:rsidRPr="0012168D">
        <w:rPr>
          <w:rStyle w:val="markedcontent"/>
          <w:rFonts w:cs="Arial"/>
          <w:sz w:val="21"/>
          <w:szCs w:val="21"/>
          <w:lang w:val="en-GB"/>
        </w:rPr>
        <w:t xml:space="preserve">Polish Fair Trade Association </w:t>
      </w:r>
      <w:r w:rsidRPr="0012168D">
        <w:rPr>
          <w:sz w:val="21"/>
          <w:szCs w:val="21"/>
          <w:lang w:val="en-GB"/>
        </w:rPr>
        <w:br/>
      </w:r>
      <w:proofErr w:type="spellStart"/>
      <w:r w:rsidRPr="0012168D">
        <w:rPr>
          <w:rStyle w:val="markedcontent"/>
          <w:rFonts w:cs="Arial"/>
          <w:sz w:val="21"/>
          <w:szCs w:val="21"/>
          <w:lang w:val="en-GB"/>
        </w:rPr>
        <w:t>Reilu</w:t>
      </w:r>
      <w:proofErr w:type="spellEnd"/>
      <w:r w:rsidRPr="0012168D">
        <w:rPr>
          <w:rStyle w:val="markedcontent"/>
          <w:rFonts w:cs="Arial"/>
          <w:sz w:val="21"/>
          <w:szCs w:val="21"/>
          <w:lang w:val="en-GB"/>
        </w:rPr>
        <w:t xml:space="preserve"> </w:t>
      </w:r>
      <w:proofErr w:type="spellStart"/>
      <w:r w:rsidRPr="0012168D">
        <w:rPr>
          <w:rStyle w:val="markedcontent"/>
          <w:rFonts w:cs="Arial"/>
          <w:sz w:val="21"/>
          <w:szCs w:val="21"/>
          <w:lang w:val="en-GB"/>
        </w:rPr>
        <w:t>kauppa</w:t>
      </w:r>
      <w:proofErr w:type="spellEnd"/>
      <w:r w:rsidRPr="0012168D">
        <w:rPr>
          <w:rStyle w:val="markedcontent"/>
          <w:rFonts w:cs="Arial"/>
          <w:sz w:val="21"/>
          <w:szCs w:val="21"/>
          <w:lang w:val="en-GB"/>
        </w:rPr>
        <w:t xml:space="preserve"> </w:t>
      </w:r>
      <w:proofErr w:type="spellStart"/>
      <w:r w:rsidRPr="0012168D">
        <w:rPr>
          <w:rStyle w:val="markedcontent"/>
          <w:rFonts w:cs="Arial"/>
          <w:sz w:val="21"/>
          <w:szCs w:val="21"/>
          <w:lang w:val="en-GB"/>
        </w:rPr>
        <w:t>ry</w:t>
      </w:r>
      <w:proofErr w:type="spellEnd"/>
      <w:r w:rsidRPr="0012168D">
        <w:rPr>
          <w:rStyle w:val="markedcontent"/>
          <w:rFonts w:cs="Arial"/>
          <w:sz w:val="21"/>
          <w:szCs w:val="21"/>
          <w:lang w:val="en-GB"/>
        </w:rPr>
        <w:t xml:space="preserve"> </w:t>
      </w:r>
      <w:r w:rsidRPr="0012168D">
        <w:rPr>
          <w:sz w:val="21"/>
          <w:szCs w:val="21"/>
          <w:lang w:val="en-GB"/>
        </w:rPr>
        <w:br/>
      </w:r>
      <w:proofErr w:type="spellStart"/>
      <w:r w:rsidRPr="0012168D">
        <w:rPr>
          <w:rStyle w:val="markedcontent"/>
          <w:rFonts w:cs="Arial"/>
          <w:sz w:val="21"/>
          <w:szCs w:val="21"/>
          <w:lang w:val="en-GB"/>
        </w:rPr>
        <w:t>Weltladen-Dachverband</w:t>
      </w:r>
      <w:proofErr w:type="spellEnd"/>
    </w:p>
    <w:p w14:paraId="58DC3D1A" w14:textId="1CBE55DB" w:rsidR="00BE3315" w:rsidRDefault="00BE3315" w:rsidP="003F4087">
      <w:pPr>
        <w:spacing w:before="0" w:line="264" w:lineRule="auto"/>
        <w:rPr>
          <w:rFonts w:eastAsia="Times New Roman" w:cs="Arial"/>
          <w:sz w:val="21"/>
          <w:szCs w:val="21"/>
          <w:lang w:val="en-GB" w:eastAsia="en-GB"/>
        </w:rPr>
      </w:pPr>
    </w:p>
    <w:p w14:paraId="519DDA99" w14:textId="7C4C3EC8" w:rsidR="00BE3315" w:rsidRDefault="00BE3315" w:rsidP="003F4087">
      <w:pPr>
        <w:spacing w:before="0" w:line="264" w:lineRule="auto"/>
        <w:rPr>
          <w:rFonts w:eastAsia="Times New Roman" w:cs="Arial"/>
          <w:sz w:val="21"/>
          <w:szCs w:val="21"/>
          <w:lang w:val="en-GB" w:eastAsia="en-GB"/>
        </w:rPr>
      </w:pPr>
    </w:p>
    <w:p w14:paraId="0E2917A6" w14:textId="5E79656C" w:rsidR="00BE3315" w:rsidRDefault="00BE3315" w:rsidP="003F4087">
      <w:pPr>
        <w:spacing w:before="0" w:line="264" w:lineRule="auto"/>
        <w:rPr>
          <w:rFonts w:eastAsia="Times New Roman" w:cs="Arial"/>
          <w:sz w:val="21"/>
          <w:szCs w:val="21"/>
          <w:lang w:val="en-GB" w:eastAsia="en-GB"/>
        </w:rPr>
      </w:pPr>
    </w:p>
    <w:p w14:paraId="2806CA29" w14:textId="5BF3567F" w:rsidR="00BE3315" w:rsidRDefault="00BE3315" w:rsidP="003F4087">
      <w:pPr>
        <w:spacing w:before="0" w:line="264" w:lineRule="auto"/>
        <w:rPr>
          <w:rFonts w:eastAsia="Times New Roman" w:cs="Arial"/>
          <w:sz w:val="21"/>
          <w:szCs w:val="21"/>
          <w:lang w:val="en-GB" w:eastAsia="en-GB"/>
        </w:rPr>
      </w:pPr>
    </w:p>
    <w:p w14:paraId="1CD3842D" w14:textId="1DDDB972" w:rsidR="00E4311D" w:rsidRDefault="00E4311D" w:rsidP="00E4311D"/>
    <w:p w14:paraId="645A5618" w14:textId="4B2B7FAA" w:rsidR="00BE3315" w:rsidRDefault="00BE3315" w:rsidP="003F4087">
      <w:pPr>
        <w:spacing w:before="0" w:line="264" w:lineRule="auto"/>
        <w:rPr>
          <w:rFonts w:eastAsia="Times New Roman" w:cs="Arial"/>
          <w:sz w:val="21"/>
          <w:szCs w:val="21"/>
          <w:lang w:val="en-GB" w:eastAsia="en-GB"/>
        </w:rPr>
      </w:pPr>
    </w:p>
    <w:p w14:paraId="0AF40746" w14:textId="7F860510" w:rsidR="00BE3315" w:rsidRDefault="00BE3315" w:rsidP="003F4087">
      <w:pPr>
        <w:spacing w:before="0" w:line="264" w:lineRule="auto"/>
        <w:rPr>
          <w:rFonts w:eastAsia="Times New Roman" w:cs="Arial"/>
          <w:sz w:val="21"/>
          <w:szCs w:val="21"/>
          <w:lang w:val="en-GB" w:eastAsia="en-GB"/>
        </w:rPr>
      </w:pPr>
    </w:p>
    <w:p w14:paraId="623DE565" w14:textId="537D2209" w:rsidR="00BE3315" w:rsidRDefault="00D56576" w:rsidP="003F4087">
      <w:pPr>
        <w:spacing w:before="0" w:line="264" w:lineRule="auto"/>
        <w:rPr>
          <w:rFonts w:eastAsia="Times New Roman" w:cs="Arial"/>
          <w:sz w:val="21"/>
          <w:szCs w:val="21"/>
          <w:lang w:val="en-GB" w:eastAsia="en-GB"/>
        </w:rPr>
      </w:pPr>
      <w:r w:rsidRPr="00E4311D">
        <w:rPr>
          <w:rFonts w:eastAsia="Times New Roman" w:cs="Arial"/>
          <w:noProof/>
          <w:sz w:val="21"/>
          <w:szCs w:val="21"/>
          <w:lang w:val="it-IT" w:eastAsia="it-IT"/>
        </w:rPr>
        <mc:AlternateContent>
          <mc:Choice Requires="wps">
            <w:drawing>
              <wp:anchor distT="45720" distB="45720" distL="114300" distR="114300" simplePos="0" relativeHeight="251715072" behindDoc="0" locked="0" layoutInCell="1" allowOverlap="1" wp14:anchorId="7485ADB1" wp14:editId="235DF264">
                <wp:simplePos x="0" y="0"/>
                <wp:positionH relativeFrom="column">
                  <wp:posOffset>-83367</wp:posOffset>
                </wp:positionH>
                <wp:positionV relativeFrom="paragraph">
                  <wp:posOffset>59055</wp:posOffset>
                </wp:positionV>
                <wp:extent cx="2458720" cy="7383145"/>
                <wp:effectExtent l="0" t="0" r="17780" b="27305"/>
                <wp:wrapSquare wrapText="bothSides"/>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720" cy="7383145"/>
                        </a:xfrm>
                        <a:prstGeom prst="rect">
                          <a:avLst/>
                        </a:prstGeom>
                        <a:solidFill>
                          <a:srgbClr val="FFFFFF"/>
                        </a:solidFill>
                        <a:ln w="9525">
                          <a:solidFill>
                            <a:srgbClr val="000000"/>
                          </a:solidFill>
                          <a:miter lim="800000"/>
                          <a:headEnd/>
                          <a:tailEnd/>
                        </a:ln>
                      </wps:spPr>
                      <wps:txbx>
                        <w:txbxContent>
                          <w:p w14:paraId="261317A3" w14:textId="457E8F3F" w:rsidR="00E4311D" w:rsidRDefault="00E4311D" w:rsidP="00F16BB3">
                            <w:pPr>
                              <w:pStyle w:val="NormaleWeb"/>
                              <w:shd w:val="clear" w:color="auto" w:fill="FFFFFF"/>
                              <w:spacing w:before="0" w:beforeAutospacing="0" w:after="0" w:afterAutospacing="0"/>
                              <w:jc w:val="center"/>
                              <w:rPr>
                                <w:rFonts w:ascii="Source Sans Pro" w:hAnsi="Source Sans Pro" w:cs="Arial"/>
                                <w:b/>
                                <w:bCs/>
                                <w:sz w:val="21"/>
                                <w:szCs w:val="21"/>
                                <w:lang w:val="it-IT"/>
                              </w:rPr>
                            </w:pPr>
                            <w:r>
                              <w:rPr>
                                <w:noProof/>
                                <w:lang w:val="it-IT" w:eastAsia="it-IT"/>
                              </w:rPr>
                              <w:drawing>
                                <wp:inline distT="0" distB="0" distL="0" distR="0" wp14:anchorId="234A4538" wp14:editId="7A76C9F9">
                                  <wp:extent cx="903230" cy="1117381"/>
                                  <wp:effectExtent l="0" t="0" r="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20628" cy="1138904"/>
                                          </a:xfrm>
                                          <a:prstGeom prst="rect">
                                            <a:avLst/>
                                          </a:prstGeom>
                                          <a:noFill/>
                                          <a:ln>
                                            <a:noFill/>
                                          </a:ln>
                                        </pic:spPr>
                                      </pic:pic>
                                    </a:graphicData>
                                  </a:graphic>
                                </wp:inline>
                              </w:drawing>
                            </w:r>
                          </w:p>
                          <w:p w14:paraId="001FC802" w14:textId="635A9BAD" w:rsidR="00E4311D" w:rsidRPr="007A3DFF" w:rsidRDefault="00E4311D" w:rsidP="00E4311D">
                            <w:pPr>
                              <w:pStyle w:val="NormaleWeb"/>
                              <w:shd w:val="clear" w:color="auto" w:fill="FFFFFF"/>
                              <w:spacing w:before="0" w:beforeAutospacing="0" w:after="0" w:afterAutospacing="0"/>
                              <w:jc w:val="both"/>
                              <w:rPr>
                                <w:rFonts w:ascii="Source Sans Pro" w:eastAsia="Times New Roman" w:hAnsi="Source Sans Pro" w:cs="Arial"/>
                                <w:sz w:val="21"/>
                                <w:szCs w:val="21"/>
                                <w:lang w:val="it-IT" w:eastAsia="it-IT"/>
                              </w:rPr>
                            </w:pPr>
                            <w:r w:rsidRPr="007A3DFF">
                              <w:rPr>
                                <w:rFonts w:ascii="Source Sans Pro" w:hAnsi="Source Sans Pro" w:cs="Arial"/>
                                <w:b/>
                                <w:bCs/>
                                <w:sz w:val="21"/>
                                <w:szCs w:val="21"/>
                                <w:lang w:val="it-IT"/>
                              </w:rPr>
                              <w:t>Fairtrade Italia</w:t>
                            </w:r>
                            <w:r w:rsidRPr="007A3DFF">
                              <w:rPr>
                                <w:rFonts w:ascii="Source Sans Pro" w:hAnsi="Source Sans Pro" w:cs="Arial"/>
                                <w:sz w:val="21"/>
                                <w:szCs w:val="21"/>
                                <w:lang w:val="it-IT"/>
                              </w:rPr>
                              <w:t xml:space="preserve"> è il consorzio che dal 1994 rappresenta e promuove</w:t>
                            </w:r>
                            <w:r>
                              <w:rPr>
                                <w:rFonts w:ascii="Source Sans Pro" w:hAnsi="Source Sans Pro" w:cs="Arial"/>
                                <w:sz w:val="21"/>
                                <w:szCs w:val="21"/>
                                <w:lang w:val="it-IT"/>
                              </w:rPr>
                              <w:t xml:space="preserve"> </w:t>
                            </w:r>
                            <w:r w:rsidRPr="007A3DFF">
                              <w:rPr>
                                <w:rFonts w:ascii="Source Sans Pro" w:hAnsi="Source Sans Pro" w:cs="Arial"/>
                                <w:sz w:val="21"/>
                                <w:szCs w:val="21"/>
                                <w:lang w:val="it-IT"/>
                              </w:rPr>
                              <w:t>sul territorio italiano il Marchio di Certificazione Fairtrade e i valori del Commercio Equo e Solidale</w:t>
                            </w:r>
                            <w:r w:rsidRPr="007A3DFF">
                              <w:rPr>
                                <w:rFonts w:ascii="Source Sans Pro" w:hAnsi="Source Sans Pro" w:cs="Segoe UI"/>
                                <w:sz w:val="21"/>
                                <w:szCs w:val="21"/>
                                <w:shd w:val="clear" w:color="auto" w:fill="FFFFFF"/>
                                <w:lang w:val="it-IT"/>
                              </w:rPr>
                              <w:t>.</w:t>
                            </w:r>
                            <w:r w:rsidRPr="007A3DFF">
                              <w:rPr>
                                <w:rFonts w:ascii="Source Sans Pro" w:hAnsi="Source Sans Pro" w:cs="Arial"/>
                                <w:sz w:val="21"/>
                                <w:szCs w:val="21"/>
                                <w:lang w:val="it-IT"/>
                              </w:rPr>
                              <w:t xml:space="preserve"> I soci di Fairtrade Italia sono organizzazioni non governative, associazioni, cooperative, consorzi e società che sostengono il Commercio Equo e Solidale, la cooperazione internazionale, l’azione sociale, la finanza etica, il rispetto dell’ambiente e la tutela dei consumatori. </w:t>
                            </w:r>
                            <w:r>
                              <w:rPr>
                                <w:rFonts w:ascii="Source Sans Pro" w:hAnsi="Source Sans Pro" w:cs="Arial"/>
                                <w:sz w:val="21"/>
                                <w:szCs w:val="21"/>
                                <w:lang w:val="it-IT"/>
                              </w:rPr>
                              <w:t xml:space="preserve"> </w:t>
                            </w:r>
                            <w:r w:rsidRPr="007A3DFF">
                              <w:rPr>
                                <w:rFonts w:ascii="Source Sans Pro" w:hAnsi="Source Sans Pro" w:cs="Arial"/>
                                <w:sz w:val="21"/>
                                <w:szCs w:val="21"/>
                                <w:lang w:val="it-IT"/>
                              </w:rPr>
                              <w:t xml:space="preserve">Il sistema internazionale di certificazione </w:t>
                            </w:r>
                            <w:r w:rsidRPr="007A3DFF">
                              <w:rPr>
                                <w:rFonts w:ascii="Source Sans Pro" w:hAnsi="Source Sans Pro" w:cs="Arial"/>
                                <w:bCs/>
                                <w:sz w:val="21"/>
                                <w:szCs w:val="21"/>
                                <w:lang w:val="it-IT"/>
                              </w:rPr>
                              <w:t>Fairtrade</w:t>
                            </w:r>
                            <w:r w:rsidRPr="007A3DFF">
                              <w:rPr>
                                <w:rFonts w:ascii="Source Sans Pro" w:hAnsi="Source Sans Pro" w:cs="Arial"/>
                                <w:sz w:val="21"/>
                                <w:szCs w:val="21"/>
                                <w:lang w:val="it-IT"/>
                              </w:rPr>
                              <w:t xml:space="preserve"> nasce per ridurre le ingiustizie del commercio internazionale attraverso pratiche scambio più eque nei confronti di contadini e dei lavoratori dei Paesi in via di sviluppo. Grazie ad un sistema rigoroso di Standard, regola i rapporti commerciali tra aziende e organizzazioni di contadini e lavoratori, in modo che a questi ultimi venga assicurato il pagamento di un prezzo minimo, il </w:t>
                            </w:r>
                            <w:r w:rsidRPr="007A3DFF">
                              <w:rPr>
                                <w:rFonts w:ascii="Source Sans Pro" w:hAnsi="Source Sans Pro" w:cs="Arial"/>
                                <w:bCs/>
                                <w:sz w:val="21"/>
                                <w:szCs w:val="21"/>
                                <w:lang w:val="it-IT"/>
                              </w:rPr>
                              <w:t>Prezzo minimo Fairtrade,</w:t>
                            </w:r>
                            <w:r w:rsidRPr="007A3DFF">
                              <w:rPr>
                                <w:rFonts w:ascii="Source Sans Pro" w:hAnsi="Source Sans Pro" w:cs="Arial"/>
                                <w:sz w:val="21"/>
                                <w:szCs w:val="21"/>
                                <w:lang w:val="it-IT"/>
                              </w:rPr>
                              <w:t xml:space="preserve"> tale da coprire i costi medi di una produzione sostenibile, e un margine di guadagno aggiuntivo, il </w:t>
                            </w:r>
                            <w:r w:rsidRPr="007A3DFF">
                              <w:rPr>
                                <w:rFonts w:ascii="Source Sans Pro" w:hAnsi="Source Sans Pro" w:cs="Arial"/>
                                <w:bCs/>
                                <w:sz w:val="21"/>
                                <w:szCs w:val="21"/>
                                <w:lang w:val="it-IT"/>
                              </w:rPr>
                              <w:t>Premio Fairtrade,</w:t>
                            </w:r>
                            <w:r w:rsidRPr="007A3DFF">
                              <w:rPr>
                                <w:rFonts w:ascii="Source Sans Pro" w:hAnsi="Source Sans Pro" w:cs="Arial"/>
                                <w:sz w:val="21"/>
                                <w:szCs w:val="21"/>
                                <w:lang w:val="it-IT"/>
                              </w:rPr>
                              <w:t xml:space="preserve"> per la realizzazione di progetti sociali, ambientali o di incremento della produzione.</w:t>
                            </w:r>
                          </w:p>
                          <w:p w14:paraId="299D5D42" w14:textId="77777777" w:rsidR="00E4311D" w:rsidRDefault="00E4311D" w:rsidP="00E4311D">
                            <w:pPr>
                              <w:spacing w:before="0" w:after="0" w:line="240" w:lineRule="auto"/>
                              <w:rPr>
                                <w:rFonts w:cs="Arial"/>
                                <w:sz w:val="21"/>
                                <w:szCs w:val="21"/>
                                <w:lang w:val="it-IT"/>
                              </w:rPr>
                            </w:pPr>
                          </w:p>
                          <w:p w14:paraId="63671997" w14:textId="4243443B" w:rsidR="00E4311D" w:rsidRPr="00E4311D" w:rsidRDefault="00E4311D" w:rsidP="00E4311D">
                            <w:pPr>
                              <w:spacing w:before="0" w:after="0" w:line="240" w:lineRule="auto"/>
                              <w:rPr>
                                <w:lang w:val="it-IT"/>
                              </w:rPr>
                            </w:pPr>
                            <w:r w:rsidRPr="007A3DFF">
                              <w:rPr>
                                <w:rFonts w:cs="Arial"/>
                                <w:sz w:val="21"/>
                                <w:szCs w:val="21"/>
                                <w:lang w:val="it-IT"/>
                              </w:rPr>
                              <w:t>Per ulteriori informazioni: </w:t>
                            </w:r>
                            <w:hyperlink r:id="rId28" w:history="1">
                              <w:r w:rsidRPr="007A3DFF">
                                <w:rPr>
                                  <w:rStyle w:val="Collegamentoipertestuale"/>
                                  <w:rFonts w:cs="Hind"/>
                                  <w:color w:val="auto"/>
                                  <w:sz w:val="21"/>
                                  <w:szCs w:val="21"/>
                                  <w:lang w:val="it-IT"/>
                                </w:rPr>
                                <w:t>www.fairtrade.it</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85ADB1" id="Casella di testo 2" o:spid="_x0000_s1031" type="#_x0000_t202" style="position:absolute;margin-left:-6.55pt;margin-top:4.65pt;width:193.6pt;height:581.35pt;z-index:251715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">
                <v:textbox>
                  <w:txbxContent>
                    <w:p w14:paraId="261317A3" w14:textId="457E8F3F" w:rsidR="00E4311D" w:rsidRDefault="00E4311D" w:rsidP="00F16BB3">
                      <w:pPr>
                        <w:pStyle w:val="NormaleWeb"/>
                        <w:shd w:val="clear" w:color="auto" w:fill="FFFFFF"/>
                        <w:spacing w:before="0" w:beforeAutospacing="0" w:after="0" w:afterAutospacing="0"/>
                        <w:jc w:val="center"/>
                        <w:rPr>
                          <w:rFonts w:ascii="Source Sans Pro" w:hAnsi="Source Sans Pro" w:cs="Arial"/>
                          <w:b/>
                          <w:bCs/>
                          <w:sz w:val="21"/>
                          <w:szCs w:val="21"/>
                          <w:lang w:val="it-IT"/>
                        </w:rPr>
                      </w:pPr>
                      <w:r>
                        <w:rPr>
                          <w:noProof/>
                        </w:rPr>
                        <w:drawing>
                          <wp:inline distT="0" distB="0" distL="0" distR="0" wp14:anchorId="234A4538" wp14:editId="7A76C9F9">
                            <wp:extent cx="903230" cy="1117381"/>
                            <wp:effectExtent l="0" t="0" r="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20628" cy="1138904"/>
                                    </a:xfrm>
                                    <a:prstGeom prst="rect">
                                      <a:avLst/>
                                    </a:prstGeom>
                                    <a:noFill/>
                                    <a:ln>
                                      <a:noFill/>
                                    </a:ln>
                                  </pic:spPr>
                                </pic:pic>
                              </a:graphicData>
                            </a:graphic>
                          </wp:inline>
                        </w:drawing>
                      </w:r>
                    </w:p>
                    <w:p w14:paraId="001FC802" w14:textId="635A9BAD" w:rsidR="00E4311D" w:rsidRPr="007A3DFF" w:rsidRDefault="00E4311D" w:rsidP="00E4311D">
                      <w:pPr>
                        <w:pStyle w:val="NormaleWeb"/>
                        <w:shd w:val="clear" w:color="auto" w:fill="FFFFFF"/>
                        <w:spacing w:before="0" w:beforeAutospacing="0" w:after="0" w:afterAutospacing="0"/>
                        <w:jc w:val="both"/>
                        <w:rPr>
                          <w:rFonts w:ascii="Source Sans Pro" w:eastAsia="Times New Roman" w:hAnsi="Source Sans Pro" w:cs="Arial"/>
                          <w:sz w:val="21"/>
                          <w:szCs w:val="21"/>
                          <w:lang w:val="it-IT" w:eastAsia="it-IT"/>
                        </w:rPr>
                      </w:pPr>
                      <w:proofErr w:type="spellStart"/>
                      <w:r w:rsidRPr="007A3DFF">
                        <w:rPr>
                          <w:rFonts w:ascii="Source Sans Pro" w:hAnsi="Source Sans Pro" w:cs="Arial"/>
                          <w:b/>
                          <w:bCs/>
                          <w:sz w:val="21"/>
                          <w:szCs w:val="21"/>
                          <w:lang w:val="it-IT"/>
                        </w:rPr>
                        <w:t>Fairtrade</w:t>
                      </w:r>
                      <w:proofErr w:type="spellEnd"/>
                      <w:r w:rsidRPr="007A3DFF">
                        <w:rPr>
                          <w:rFonts w:ascii="Source Sans Pro" w:hAnsi="Source Sans Pro" w:cs="Arial"/>
                          <w:b/>
                          <w:bCs/>
                          <w:sz w:val="21"/>
                          <w:szCs w:val="21"/>
                          <w:lang w:val="it-IT"/>
                        </w:rPr>
                        <w:t xml:space="preserve"> Italia</w:t>
                      </w:r>
                      <w:r w:rsidRPr="007A3DFF">
                        <w:rPr>
                          <w:rFonts w:ascii="Source Sans Pro" w:hAnsi="Source Sans Pro" w:cs="Arial"/>
                          <w:sz w:val="21"/>
                          <w:szCs w:val="21"/>
                          <w:lang w:val="it-IT"/>
                        </w:rPr>
                        <w:t xml:space="preserve"> è il consorzio che dal 1994 rappresenta e promuove</w:t>
                      </w:r>
                      <w:r>
                        <w:rPr>
                          <w:rFonts w:ascii="Source Sans Pro" w:hAnsi="Source Sans Pro" w:cs="Arial"/>
                          <w:sz w:val="21"/>
                          <w:szCs w:val="21"/>
                          <w:lang w:val="it-IT"/>
                        </w:rPr>
                        <w:t xml:space="preserve"> </w:t>
                      </w:r>
                      <w:r w:rsidRPr="007A3DFF">
                        <w:rPr>
                          <w:rFonts w:ascii="Source Sans Pro" w:hAnsi="Source Sans Pro" w:cs="Arial"/>
                          <w:sz w:val="21"/>
                          <w:szCs w:val="21"/>
                          <w:lang w:val="it-IT"/>
                        </w:rPr>
                        <w:t xml:space="preserve">sul territorio italiano il Marchio di Certificazione </w:t>
                      </w:r>
                      <w:proofErr w:type="spellStart"/>
                      <w:r w:rsidRPr="007A3DFF">
                        <w:rPr>
                          <w:rFonts w:ascii="Source Sans Pro" w:hAnsi="Source Sans Pro" w:cs="Arial"/>
                          <w:sz w:val="21"/>
                          <w:szCs w:val="21"/>
                          <w:lang w:val="it-IT"/>
                        </w:rPr>
                        <w:t>Fairtrade</w:t>
                      </w:r>
                      <w:proofErr w:type="spellEnd"/>
                      <w:r w:rsidRPr="007A3DFF">
                        <w:rPr>
                          <w:rFonts w:ascii="Source Sans Pro" w:hAnsi="Source Sans Pro" w:cs="Arial"/>
                          <w:sz w:val="21"/>
                          <w:szCs w:val="21"/>
                          <w:lang w:val="it-IT"/>
                        </w:rPr>
                        <w:t xml:space="preserve"> e i valori del Commercio Equo e Solidale</w:t>
                      </w:r>
                      <w:r w:rsidRPr="007A3DFF">
                        <w:rPr>
                          <w:rFonts w:ascii="Source Sans Pro" w:hAnsi="Source Sans Pro" w:cs="Segoe UI"/>
                          <w:sz w:val="21"/>
                          <w:szCs w:val="21"/>
                          <w:shd w:val="clear" w:color="auto" w:fill="FFFFFF"/>
                          <w:lang w:val="it-IT"/>
                        </w:rPr>
                        <w:t>.</w:t>
                      </w:r>
                      <w:r w:rsidRPr="007A3DFF">
                        <w:rPr>
                          <w:rFonts w:ascii="Source Sans Pro" w:hAnsi="Source Sans Pro" w:cs="Arial"/>
                          <w:sz w:val="21"/>
                          <w:szCs w:val="21"/>
                          <w:lang w:val="it-IT"/>
                        </w:rPr>
                        <w:t xml:space="preserve"> I soci di </w:t>
                      </w:r>
                      <w:proofErr w:type="spellStart"/>
                      <w:r w:rsidRPr="007A3DFF">
                        <w:rPr>
                          <w:rFonts w:ascii="Source Sans Pro" w:hAnsi="Source Sans Pro" w:cs="Arial"/>
                          <w:sz w:val="21"/>
                          <w:szCs w:val="21"/>
                          <w:lang w:val="it-IT"/>
                        </w:rPr>
                        <w:t>Fairtrade</w:t>
                      </w:r>
                      <w:proofErr w:type="spellEnd"/>
                      <w:r w:rsidRPr="007A3DFF">
                        <w:rPr>
                          <w:rFonts w:ascii="Source Sans Pro" w:hAnsi="Source Sans Pro" w:cs="Arial"/>
                          <w:sz w:val="21"/>
                          <w:szCs w:val="21"/>
                          <w:lang w:val="it-IT"/>
                        </w:rPr>
                        <w:t xml:space="preserve"> Italia sono organizzazioni non governative, associazioni, cooperative, consorzi e società che sostengono il Commercio Equo e Solidale, la cooperazione internazionale, l’azione sociale, la finanza etica, il rispetto dell’ambiente e la tutela dei consumatori. </w:t>
                      </w:r>
                      <w:r>
                        <w:rPr>
                          <w:rFonts w:ascii="Source Sans Pro" w:hAnsi="Source Sans Pro" w:cs="Arial"/>
                          <w:sz w:val="21"/>
                          <w:szCs w:val="21"/>
                          <w:lang w:val="it-IT"/>
                        </w:rPr>
                        <w:t xml:space="preserve"> </w:t>
                      </w:r>
                      <w:r w:rsidRPr="007A3DFF">
                        <w:rPr>
                          <w:rFonts w:ascii="Source Sans Pro" w:hAnsi="Source Sans Pro" w:cs="Arial"/>
                          <w:sz w:val="21"/>
                          <w:szCs w:val="21"/>
                          <w:lang w:val="it-IT"/>
                        </w:rPr>
                        <w:t xml:space="preserve">Il sistema internazionale di certificazione </w:t>
                      </w:r>
                      <w:proofErr w:type="spellStart"/>
                      <w:r w:rsidRPr="007A3DFF">
                        <w:rPr>
                          <w:rFonts w:ascii="Source Sans Pro" w:hAnsi="Source Sans Pro" w:cs="Arial"/>
                          <w:bCs/>
                          <w:sz w:val="21"/>
                          <w:szCs w:val="21"/>
                          <w:lang w:val="it-IT"/>
                        </w:rPr>
                        <w:t>Fairtrade</w:t>
                      </w:r>
                      <w:proofErr w:type="spellEnd"/>
                      <w:r w:rsidRPr="007A3DFF">
                        <w:rPr>
                          <w:rFonts w:ascii="Source Sans Pro" w:hAnsi="Source Sans Pro" w:cs="Arial"/>
                          <w:sz w:val="21"/>
                          <w:szCs w:val="21"/>
                          <w:lang w:val="it-IT"/>
                        </w:rPr>
                        <w:t xml:space="preserve"> nasce per ridurre le ingiustizie del commercio internazionale attraverso pratiche scambio più eque nei confronti di contadini e dei lavoratori dei Paesi in via di sviluppo. Grazie ad un sistema rigoroso di Standard, regola i rapporti commerciali tra aziende e organizzazioni di contadini e lavoratori, in modo che a questi ultimi venga assicurato il pagamento di un prezzo minimo, il </w:t>
                      </w:r>
                      <w:r w:rsidRPr="007A3DFF">
                        <w:rPr>
                          <w:rFonts w:ascii="Source Sans Pro" w:hAnsi="Source Sans Pro" w:cs="Arial"/>
                          <w:bCs/>
                          <w:sz w:val="21"/>
                          <w:szCs w:val="21"/>
                          <w:lang w:val="it-IT"/>
                        </w:rPr>
                        <w:t xml:space="preserve">Prezzo minimo </w:t>
                      </w:r>
                      <w:proofErr w:type="spellStart"/>
                      <w:r w:rsidRPr="007A3DFF">
                        <w:rPr>
                          <w:rFonts w:ascii="Source Sans Pro" w:hAnsi="Source Sans Pro" w:cs="Arial"/>
                          <w:bCs/>
                          <w:sz w:val="21"/>
                          <w:szCs w:val="21"/>
                          <w:lang w:val="it-IT"/>
                        </w:rPr>
                        <w:t>Fairtrade</w:t>
                      </w:r>
                      <w:proofErr w:type="spellEnd"/>
                      <w:r w:rsidRPr="007A3DFF">
                        <w:rPr>
                          <w:rFonts w:ascii="Source Sans Pro" w:hAnsi="Source Sans Pro" w:cs="Arial"/>
                          <w:bCs/>
                          <w:sz w:val="21"/>
                          <w:szCs w:val="21"/>
                          <w:lang w:val="it-IT"/>
                        </w:rPr>
                        <w:t>,</w:t>
                      </w:r>
                      <w:r w:rsidRPr="007A3DFF">
                        <w:rPr>
                          <w:rFonts w:ascii="Source Sans Pro" w:hAnsi="Source Sans Pro" w:cs="Arial"/>
                          <w:sz w:val="21"/>
                          <w:szCs w:val="21"/>
                          <w:lang w:val="it-IT"/>
                        </w:rPr>
                        <w:t xml:space="preserve"> tale da coprire i costi medi di una produzione sostenibile, e un margine di guadagno aggiuntivo, il </w:t>
                      </w:r>
                      <w:r w:rsidRPr="007A3DFF">
                        <w:rPr>
                          <w:rFonts w:ascii="Source Sans Pro" w:hAnsi="Source Sans Pro" w:cs="Arial"/>
                          <w:bCs/>
                          <w:sz w:val="21"/>
                          <w:szCs w:val="21"/>
                          <w:lang w:val="it-IT"/>
                        </w:rPr>
                        <w:t xml:space="preserve">Premio </w:t>
                      </w:r>
                      <w:proofErr w:type="spellStart"/>
                      <w:r w:rsidRPr="007A3DFF">
                        <w:rPr>
                          <w:rFonts w:ascii="Source Sans Pro" w:hAnsi="Source Sans Pro" w:cs="Arial"/>
                          <w:bCs/>
                          <w:sz w:val="21"/>
                          <w:szCs w:val="21"/>
                          <w:lang w:val="it-IT"/>
                        </w:rPr>
                        <w:t>Fairtrade</w:t>
                      </w:r>
                      <w:proofErr w:type="spellEnd"/>
                      <w:r w:rsidRPr="007A3DFF">
                        <w:rPr>
                          <w:rFonts w:ascii="Source Sans Pro" w:hAnsi="Source Sans Pro" w:cs="Arial"/>
                          <w:bCs/>
                          <w:sz w:val="21"/>
                          <w:szCs w:val="21"/>
                          <w:lang w:val="it-IT"/>
                        </w:rPr>
                        <w:t>,</w:t>
                      </w:r>
                      <w:r w:rsidRPr="007A3DFF">
                        <w:rPr>
                          <w:rFonts w:ascii="Source Sans Pro" w:hAnsi="Source Sans Pro" w:cs="Arial"/>
                          <w:sz w:val="21"/>
                          <w:szCs w:val="21"/>
                          <w:lang w:val="it-IT"/>
                        </w:rPr>
                        <w:t xml:space="preserve"> per la realizzazione di progetti sociali, ambientali o di incremento della produzione.</w:t>
                      </w:r>
                    </w:p>
                    <w:p w14:paraId="299D5D42" w14:textId="77777777" w:rsidR="00E4311D" w:rsidRDefault="00E4311D" w:rsidP="00E4311D">
                      <w:pPr>
                        <w:spacing w:before="0" w:after="0" w:line="240" w:lineRule="auto"/>
                        <w:rPr>
                          <w:rFonts w:cs="Arial"/>
                          <w:sz w:val="21"/>
                          <w:szCs w:val="21"/>
                          <w:lang w:val="it-IT"/>
                        </w:rPr>
                      </w:pPr>
                    </w:p>
                    <w:p w14:paraId="63671997" w14:textId="4243443B" w:rsidR="00E4311D" w:rsidRPr="00E4311D" w:rsidRDefault="00E4311D" w:rsidP="00E4311D">
                      <w:pPr>
                        <w:spacing w:before="0" w:after="0" w:line="240" w:lineRule="auto"/>
                        <w:rPr>
                          <w:lang w:val="it-IT"/>
                        </w:rPr>
                      </w:pPr>
                      <w:r w:rsidRPr="007A3DFF">
                        <w:rPr>
                          <w:rFonts w:cs="Arial"/>
                          <w:sz w:val="21"/>
                          <w:szCs w:val="21"/>
                          <w:lang w:val="it-IT"/>
                        </w:rPr>
                        <w:t>Per ulteriori informazioni: </w:t>
                      </w:r>
                      <w:hyperlink r:id="rId30" w:history="1">
                        <w:r w:rsidRPr="007A3DFF">
                          <w:rPr>
                            <w:rStyle w:val="Collegamentoipertestuale"/>
                            <w:rFonts w:cs="Hind"/>
                            <w:color w:val="auto"/>
                            <w:sz w:val="21"/>
                            <w:szCs w:val="21"/>
                            <w:lang w:val="it-IT"/>
                          </w:rPr>
                          <w:t>www.fairtrade.it</w:t>
                        </w:r>
                      </w:hyperlink>
                    </w:p>
                  </w:txbxContent>
                </v:textbox>
                <w10:wrap type="square"/>
              </v:shape>
            </w:pict>
          </mc:Fallback>
        </mc:AlternateContent>
      </w:r>
      <w:r w:rsidR="00F16BB3" w:rsidRPr="00E4311D">
        <w:rPr>
          <w:rFonts w:eastAsia="Times New Roman" w:cs="Arial"/>
          <w:noProof/>
          <w:sz w:val="21"/>
          <w:szCs w:val="21"/>
          <w:lang w:val="it-IT" w:eastAsia="it-IT"/>
        </w:rPr>
        <mc:AlternateContent>
          <mc:Choice Requires="wps">
            <w:drawing>
              <wp:anchor distT="45720" distB="45720" distL="114300" distR="114300" simplePos="0" relativeHeight="251717120" behindDoc="0" locked="0" layoutInCell="1" allowOverlap="1" wp14:anchorId="5955A184" wp14:editId="5D61C50C">
                <wp:simplePos x="0" y="0"/>
                <wp:positionH relativeFrom="column">
                  <wp:posOffset>3543300</wp:posOffset>
                </wp:positionH>
                <wp:positionV relativeFrom="paragraph">
                  <wp:posOffset>18578</wp:posOffset>
                </wp:positionV>
                <wp:extent cx="2458720" cy="7383145"/>
                <wp:effectExtent l="0" t="0" r="17780" b="27305"/>
                <wp:wrapSquare wrapText="bothSides"/>
                <wp:docPr id="3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720" cy="7383145"/>
                        </a:xfrm>
                        <a:prstGeom prst="rect">
                          <a:avLst/>
                        </a:prstGeom>
                        <a:solidFill>
                          <a:srgbClr val="FFFFFF"/>
                        </a:solidFill>
                        <a:ln w="9525">
                          <a:solidFill>
                            <a:srgbClr val="000000"/>
                          </a:solidFill>
                          <a:miter lim="800000"/>
                          <a:headEnd/>
                          <a:tailEnd/>
                        </a:ln>
                      </wps:spPr>
                      <wps:txbx>
                        <w:txbxContent>
                          <w:p w14:paraId="2C642A67" w14:textId="77777777" w:rsidR="00E4311D" w:rsidRDefault="00E4311D" w:rsidP="00E4311D">
                            <w:pPr>
                              <w:pStyle w:val="NormaleWeb"/>
                              <w:shd w:val="clear" w:color="auto" w:fill="FFFFFF"/>
                              <w:spacing w:before="0" w:beforeAutospacing="0" w:after="0" w:afterAutospacing="0"/>
                              <w:jc w:val="both"/>
                              <w:rPr>
                                <w:rFonts w:ascii="Source Sans Pro" w:eastAsia="Times New Roman" w:hAnsi="Source Sans Pro"/>
                                <w:b/>
                                <w:sz w:val="21"/>
                                <w:szCs w:val="21"/>
                                <w:lang w:val="it-IT" w:eastAsia="it-IT"/>
                              </w:rPr>
                            </w:pPr>
                          </w:p>
                          <w:p w14:paraId="45F7CCE8" w14:textId="0D6A9812" w:rsidR="00E4311D" w:rsidRDefault="00E4311D" w:rsidP="00E4311D">
                            <w:pPr>
                              <w:pStyle w:val="NormaleWeb"/>
                              <w:shd w:val="clear" w:color="auto" w:fill="FFFFFF"/>
                              <w:spacing w:before="0" w:beforeAutospacing="0" w:after="0" w:afterAutospacing="0"/>
                              <w:jc w:val="center"/>
                              <w:rPr>
                                <w:rFonts w:ascii="Source Sans Pro" w:eastAsia="Times New Roman" w:hAnsi="Source Sans Pro"/>
                                <w:b/>
                                <w:sz w:val="21"/>
                                <w:szCs w:val="21"/>
                                <w:lang w:val="it-IT" w:eastAsia="it-IT"/>
                              </w:rPr>
                            </w:pPr>
                            <w:r>
                              <w:rPr>
                                <w:noProof/>
                                <w:lang w:val="it-IT" w:eastAsia="it-IT"/>
                              </w:rPr>
                              <w:drawing>
                                <wp:inline distT="0" distB="0" distL="0" distR="0" wp14:anchorId="4D58A8CE" wp14:editId="3A2C3C29">
                                  <wp:extent cx="1356614" cy="933450"/>
                                  <wp:effectExtent l="0" t="0" r="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59532" cy="935457"/>
                                          </a:xfrm>
                                          <a:prstGeom prst="rect">
                                            <a:avLst/>
                                          </a:prstGeom>
                                          <a:noFill/>
                                          <a:ln>
                                            <a:noFill/>
                                          </a:ln>
                                        </pic:spPr>
                                      </pic:pic>
                                    </a:graphicData>
                                  </a:graphic>
                                </wp:inline>
                              </w:drawing>
                            </w:r>
                          </w:p>
                          <w:p w14:paraId="205C3BB0" w14:textId="77777777" w:rsidR="00E4311D" w:rsidRDefault="00E4311D" w:rsidP="00E4311D">
                            <w:pPr>
                              <w:pStyle w:val="NormaleWeb"/>
                              <w:shd w:val="clear" w:color="auto" w:fill="FFFFFF"/>
                              <w:spacing w:before="0" w:beforeAutospacing="0" w:after="0" w:afterAutospacing="0"/>
                              <w:jc w:val="both"/>
                              <w:rPr>
                                <w:rFonts w:ascii="Source Sans Pro" w:eastAsia="Times New Roman" w:hAnsi="Source Sans Pro"/>
                                <w:b/>
                                <w:sz w:val="21"/>
                                <w:szCs w:val="21"/>
                                <w:lang w:val="it-IT" w:eastAsia="it-IT"/>
                              </w:rPr>
                            </w:pPr>
                          </w:p>
                          <w:p w14:paraId="661373DA" w14:textId="4E7CAF41" w:rsidR="00E4311D" w:rsidRDefault="00E4311D" w:rsidP="00E4311D">
                            <w:pPr>
                              <w:pStyle w:val="NormaleWeb"/>
                              <w:shd w:val="clear" w:color="auto" w:fill="FFFFFF"/>
                              <w:spacing w:before="0" w:beforeAutospacing="0" w:after="0" w:afterAutospacing="0"/>
                              <w:jc w:val="both"/>
                              <w:rPr>
                                <w:rFonts w:ascii="Source Sans Pro" w:eastAsia="Times New Roman" w:hAnsi="Source Sans Pro"/>
                                <w:sz w:val="21"/>
                                <w:szCs w:val="21"/>
                                <w:lang w:val="it-IT" w:eastAsia="it-IT"/>
                              </w:rPr>
                            </w:pPr>
                            <w:r w:rsidRPr="007A3DFF">
                              <w:rPr>
                                <w:rFonts w:ascii="Source Sans Pro" w:eastAsia="Times New Roman" w:hAnsi="Source Sans Pro"/>
                                <w:b/>
                                <w:sz w:val="21"/>
                                <w:szCs w:val="21"/>
                                <w:lang w:val="it-IT" w:eastAsia="it-IT"/>
                              </w:rPr>
                              <w:t>Equo Garantito</w:t>
                            </w:r>
                            <w:r w:rsidRPr="007A3DFF">
                              <w:rPr>
                                <w:rFonts w:ascii="Source Sans Pro" w:eastAsia="Times New Roman" w:hAnsi="Source Sans Pro"/>
                                <w:bCs/>
                                <w:sz w:val="21"/>
                                <w:szCs w:val="21"/>
                                <w:lang w:val="it-IT" w:eastAsia="it-IT"/>
                              </w:rPr>
                              <w:t xml:space="preserve"> – Assemblea Generale Italiana del Commercio Equo e Solidale - è l’associazione di categoria che, </w:t>
                            </w:r>
                            <w:r w:rsidRPr="00AE181D">
                              <w:rPr>
                                <w:rFonts w:ascii="Source Sans Pro" w:eastAsia="Times New Roman" w:hAnsi="Source Sans Pro"/>
                                <w:sz w:val="21"/>
                                <w:szCs w:val="21"/>
                                <w:lang w:val="it-IT" w:eastAsia="it-IT"/>
                              </w:rPr>
                              <w:t>da oltre 20 anni</w:t>
                            </w:r>
                            <w:r w:rsidRPr="007A3DFF">
                              <w:rPr>
                                <w:rFonts w:ascii="Source Sans Pro" w:eastAsia="Times New Roman" w:hAnsi="Source Sans Pro"/>
                                <w:bCs/>
                                <w:sz w:val="21"/>
                                <w:szCs w:val="21"/>
                                <w:lang w:val="it-IT" w:eastAsia="it-IT"/>
                              </w:rPr>
                              <w:t>,</w:t>
                            </w:r>
                            <w:r w:rsidRPr="00AE181D">
                              <w:rPr>
                                <w:rFonts w:ascii="Source Sans Pro" w:eastAsia="Times New Roman" w:hAnsi="Source Sans Pro"/>
                                <w:sz w:val="21"/>
                                <w:szCs w:val="21"/>
                                <w:lang w:val="it-IT" w:eastAsia="it-IT"/>
                              </w:rPr>
                              <w:t xml:space="preserve"> rappresenta in Italia le organizzazioni di</w:t>
                            </w:r>
                            <w:r w:rsidRPr="007A3DFF">
                              <w:rPr>
                                <w:rFonts w:ascii="Source Sans Pro" w:eastAsia="Times New Roman" w:hAnsi="Source Sans Pro"/>
                                <w:bCs/>
                                <w:sz w:val="21"/>
                                <w:szCs w:val="21"/>
                                <w:lang w:val="it-IT" w:eastAsia="it-IT"/>
                              </w:rPr>
                              <w:t xml:space="preserve"> </w:t>
                            </w:r>
                            <w:r w:rsidRPr="00AE181D">
                              <w:rPr>
                                <w:rFonts w:ascii="Source Sans Pro" w:eastAsia="Times New Roman" w:hAnsi="Source Sans Pro"/>
                                <w:bCs/>
                                <w:sz w:val="21"/>
                                <w:szCs w:val="21"/>
                                <w:lang w:val="it-IT" w:eastAsia="it-IT"/>
                              </w:rPr>
                              <w:t>Commercio Equo e Solidale</w:t>
                            </w:r>
                            <w:r w:rsidRPr="00AE181D">
                              <w:rPr>
                                <w:rFonts w:ascii="Source Sans Pro" w:eastAsia="Times New Roman" w:hAnsi="Source Sans Pro"/>
                                <w:sz w:val="21"/>
                                <w:szCs w:val="21"/>
                                <w:lang w:val="it-IT" w:eastAsia="it-IT"/>
                              </w:rPr>
                              <w:t> che aderiscono alla</w:t>
                            </w:r>
                            <w:r w:rsidRPr="007A3DFF">
                              <w:rPr>
                                <w:rFonts w:ascii="Source Sans Pro" w:eastAsia="Times New Roman" w:hAnsi="Source Sans Pro"/>
                                <w:bCs/>
                                <w:sz w:val="21"/>
                                <w:szCs w:val="21"/>
                                <w:lang w:val="it-IT" w:eastAsia="it-IT"/>
                              </w:rPr>
                              <w:t xml:space="preserve"> </w:t>
                            </w:r>
                            <w:r w:rsidRPr="00AE181D">
                              <w:rPr>
                                <w:rFonts w:ascii="Source Sans Pro" w:eastAsia="Times New Roman" w:hAnsi="Source Sans Pro"/>
                                <w:sz w:val="21"/>
                                <w:szCs w:val="21"/>
                                <w:lang w:val="it-IT" w:eastAsia="it-IT"/>
                              </w:rPr>
                              <w:t>Carta Italiana dei Criteri del Commercio Equo e Solidale.</w:t>
                            </w:r>
                            <w:r w:rsidRPr="007A3DFF">
                              <w:rPr>
                                <w:rFonts w:ascii="Source Sans Pro" w:eastAsia="Times New Roman" w:hAnsi="Source Sans Pro"/>
                                <w:bCs/>
                                <w:sz w:val="21"/>
                                <w:szCs w:val="21"/>
                                <w:lang w:val="it-IT" w:eastAsia="it-IT"/>
                              </w:rPr>
                              <w:t xml:space="preserve"> </w:t>
                            </w:r>
                            <w:r w:rsidRPr="007A3DFF">
                              <w:rPr>
                                <w:rFonts w:ascii="Source Sans Pro" w:hAnsi="Source Sans Pro"/>
                                <w:sz w:val="21"/>
                                <w:szCs w:val="21"/>
                                <w:shd w:val="clear" w:color="auto" w:fill="FFFFFF"/>
                                <w:lang w:val="it-IT"/>
                              </w:rPr>
                              <w:t xml:space="preserve">Rappresenta nel Paese, nella società civile, con i media e le istituzioni locali e nazionali le esperienze e la cultura dei propri Soci: organizzazioni non profit, Botteghe del Mondo e produttori italiani che promuovono i prodotti e i principi di un’economia di giustizia. </w:t>
                            </w:r>
                            <w:r>
                              <w:rPr>
                                <w:rFonts w:ascii="Source Sans Pro" w:hAnsi="Source Sans Pro"/>
                                <w:sz w:val="21"/>
                                <w:szCs w:val="21"/>
                                <w:shd w:val="clear" w:color="auto" w:fill="FFFFFF"/>
                                <w:lang w:val="it-IT"/>
                              </w:rPr>
                              <w:t>Equo Garantito gestisce</w:t>
                            </w:r>
                            <w:r w:rsidRPr="007A3DFF">
                              <w:rPr>
                                <w:rFonts w:ascii="Source Sans Pro" w:eastAsia="Times New Roman" w:hAnsi="Source Sans Pro"/>
                                <w:sz w:val="21"/>
                                <w:szCs w:val="21"/>
                                <w:lang w:val="it-IT" w:eastAsia="it-IT"/>
                              </w:rPr>
                              <w:t xml:space="preserve"> un sistema di garanzia certificato, </w:t>
                            </w:r>
                            <w:r>
                              <w:rPr>
                                <w:rFonts w:ascii="Source Sans Pro" w:eastAsia="Times New Roman" w:hAnsi="Source Sans Pro"/>
                                <w:sz w:val="21"/>
                                <w:szCs w:val="21"/>
                                <w:lang w:val="it-IT" w:eastAsia="it-IT"/>
                              </w:rPr>
                              <w:t xml:space="preserve">in linea con gli Standard </w:t>
                            </w:r>
                            <w:r w:rsidRPr="007A3DFF">
                              <w:rPr>
                                <w:rFonts w:ascii="Source Sans Pro" w:eastAsia="Times New Roman" w:hAnsi="Source Sans Pro"/>
                                <w:sz w:val="21"/>
                                <w:szCs w:val="21"/>
                                <w:lang w:val="it-IT" w:eastAsia="it-IT"/>
                              </w:rPr>
                              <w:t>internazional</w:t>
                            </w:r>
                            <w:r>
                              <w:rPr>
                                <w:rFonts w:ascii="Source Sans Pro" w:eastAsia="Times New Roman" w:hAnsi="Source Sans Pro"/>
                                <w:sz w:val="21"/>
                                <w:szCs w:val="21"/>
                                <w:lang w:val="it-IT" w:eastAsia="it-IT"/>
                              </w:rPr>
                              <w:t>i di WFTO – l’Organizzazione Mondiale del Commercio Equo e Solidale. U</w:t>
                            </w:r>
                            <w:r w:rsidRPr="007A3DFF">
                              <w:rPr>
                                <w:rFonts w:ascii="Source Sans Pro" w:eastAsia="Times New Roman" w:hAnsi="Source Sans Pro"/>
                                <w:sz w:val="21"/>
                                <w:szCs w:val="21"/>
                                <w:lang w:val="it-IT" w:eastAsia="it-IT"/>
                              </w:rPr>
                              <w:t>n sistema di tutela</w:t>
                            </w:r>
                            <w:r>
                              <w:rPr>
                                <w:rFonts w:ascii="Source Sans Pro" w:eastAsia="Times New Roman" w:hAnsi="Source Sans Pro"/>
                                <w:sz w:val="21"/>
                                <w:szCs w:val="21"/>
                                <w:lang w:val="it-IT" w:eastAsia="it-IT"/>
                              </w:rPr>
                              <w:t xml:space="preserve"> rivolto alle o</w:t>
                            </w:r>
                            <w:r w:rsidRPr="007A3DFF">
                              <w:rPr>
                                <w:rFonts w:ascii="Source Sans Pro" w:eastAsia="Times New Roman" w:hAnsi="Source Sans Pro"/>
                                <w:sz w:val="21"/>
                                <w:szCs w:val="21"/>
                                <w:lang w:val="it-IT" w:eastAsia="it-IT"/>
                              </w:rPr>
                              <w:t>rganizzazioni d</w:t>
                            </w:r>
                            <w:r>
                              <w:rPr>
                                <w:rFonts w:ascii="Source Sans Pro" w:eastAsia="Times New Roman" w:hAnsi="Source Sans Pro"/>
                                <w:sz w:val="21"/>
                                <w:szCs w:val="21"/>
                                <w:lang w:val="it-IT" w:eastAsia="it-IT"/>
                              </w:rPr>
                              <w:t>i</w:t>
                            </w:r>
                            <w:r w:rsidRPr="007A3DFF">
                              <w:rPr>
                                <w:rFonts w:ascii="Source Sans Pro" w:eastAsia="Times New Roman" w:hAnsi="Source Sans Pro"/>
                                <w:sz w:val="21"/>
                                <w:szCs w:val="21"/>
                                <w:lang w:val="it-IT" w:eastAsia="it-IT"/>
                              </w:rPr>
                              <w:t xml:space="preserve"> Commercio Equo e Solidale – rivenditori, importatori e produttori italiani </w:t>
                            </w:r>
                            <w:r>
                              <w:rPr>
                                <w:rFonts w:ascii="Source Sans Pro" w:eastAsia="Times New Roman" w:hAnsi="Source Sans Pro"/>
                                <w:sz w:val="21"/>
                                <w:szCs w:val="21"/>
                                <w:lang w:val="it-IT" w:eastAsia="it-IT"/>
                              </w:rPr>
                              <w:t xml:space="preserve">- </w:t>
                            </w:r>
                            <w:r w:rsidRPr="007A3DFF">
                              <w:rPr>
                                <w:rFonts w:ascii="Source Sans Pro" w:eastAsia="Times New Roman" w:hAnsi="Source Sans Pro"/>
                                <w:sz w:val="21"/>
                                <w:szCs w:val="21"/>
                                <w:lang w:val="it-IT" w:eastAsia="it-IT"/>
                              </w:rPr>
                              <w:t>per garantire che le prassi contrattuali rispettino i valori del Fair Trade.</w:t>
                            </w:r>
                            <w:r>
                              <w:rPr>
                                <w:rFonts w:ascii="Source Sans Pro" w:eastAsia="Times New Roman" w:hAnsi="Source Sans Pro"/>
                                <w:sz w:val="21"/>
                                <w:szCs w:val="21"/>
                                <w:lang w:val="it-IT" w:eastAsia="it-IT"/>
                              </w:rPr>
                              <w:t xml:space="preserve"> </w:t>
                            </w:r>
                            <w:r w:rsidRPr="00AE181D">
                              <w:rPr>
                                <w:rFonts w:ascii="Source Sans Pro" w:eastAsia="Times New Roman" w:hAnsi="Source Sans Pro"/>
                                <w:sz w:val="21"/>
                                <w:szCs w:val="21"/>
                                <w:lang w:val="it-IT" w:eastAsia="it-IT"/>
                              </w:rPr>
                              <w:t>Il marchio Equo Garantito sui prodotti attesta che l’</w:t>
                            </w:r>
                            <w:r>
                              <w:rPr>
                                <w:rFonts w:ascii="Source Sans Pro" w:eastAsia="Times New Roman" w:hAnsi="Source Sans Pro"/>
                                <w:sz w:val="21"/>
                                <w:szCs w:val="21"/>
                                <w:lang w:val="it-IT" w:eastAsia="it-IT"/>
                              </w:rPr>
                              <w:t>o</w:t>
                            </w:r>
                            <w:r w:rsidRPr="00AE181D">
                              <w:rPr>
                                <w:rFonts w:ascii="Source Sans Pro" w:eastAsia="Times New Roman" w:hAnsi="Source Sans Pro"/>
                                <w:sz w:val="21"/>
                                <w:szCs w:val="21"/>
                                <w:lang w:val="it-IT" w:eastAsia="it-IT"/>
                              </w:rPr>
                              <w:t>rganizzazione che li ha realizzati è un’</w:t>
                            </w:r>
                            <w:r>
                              <w:rPr>
                                <w:rFonts w:ascii="Source Sans Pro" w:eastAsia="Times New Roman" w:hAnsi="Source Sans Pro"/>
                                <w:sz w:val="21"/>
                                <w:szCs w:val="21"/>
                                <w:lang w:val="it-IT" w:eastAsia="it-IT"/>
                              </w:rPr>
                              <w:t>o</w:t>
                            </w:r>
                            <w:r w:rsidRPr="00AE181D">
                              <w:rPr>
                                <w:rFonts w:ascii="Source Sans Pro" w:eastAsia="Times New Roman" w:hAnsi="Source Sans Pro"/>
                                <w:sz w:val="21"/>
                                <w:szCs w:val="21"/>
                                <w:lang w:val="it-IT" w:eastAsia="it-IT"/>
                              </w:rPr>
                              <w:t>rganizzazione di Commercio Equo e Solidale ed è monitorata dal sistema di garanzia di Equo Garantito.</w:t>
                            </w:r>
                          </w:p>
                          <w:p w14:paraId="41E813B5" w14:textId="77777777" w:rsidR="00E4311D" w:rsidRDefault="00E4311D" w:rsidP="00E4311D">
                            <w:pPr>
                              <w:spacing w:before="0" w:after="0" w:line="240" w:lineRule="auto"/>
                              <w:rPr>
                                <w:rFonts w:cs="Arial"/>
                                <w:sz w:val="21"/>
                                <w:szCs w:val="21"/>
                                <w:lang w:val="it-IT"/>
                              </w:rPr>
                            </w:pPr>
                          </w:p>
                          <w:p w14:paraId="4BCA5F21" w14:textId="601933E0" w:rsidR="00E4311D" w:rsidRPr="00E4311D" w:rsidRDefault="00E4311D" w:rsidP="00E4311D">
                            <w:pPr>
                              <w:spacing w:before="0" w:after="0" w:line="240" w:lineRule="auto"/>
                              <w:rPr>
                                <w:lang w:val="it-IT"/>
                              </w:rPr>
                            </w:pPr>
                            <w:r w:rsidRPr="007A3DFF">
                              <w:rPr>
                                <w:rFonts w:cs="Arial"/>
                                <w:sz w:val="21"/>
                                <w:szCs w:val="21"/>
                                <w:lang w:val="it-IT"/>
                              </w:rPr>
                              <w:t>Per ulteriori informazioni:</w:t>
                            </w:r>
                            <w:r>
                              <w:rPr>
                                <w:rFonts w:cs="Arial"/>
                                <w:sz w:val="21"/>
                                <w:szCs w:val="21"/>
                                <w:lang w:val="it-IT"/>
                              </w:rPr>
                              <w:t xml:space="preserve"> www.equogarantito.org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55A184" id="_x0000_s1032" type="#_x0000_t202" style="position:absolute;margin-left:279pt;margin-top:1.45pt;width:193.6pt;height:581.35pt;z-index:251717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">
                <v:textbox>
                  <w:txbxContent>
                    <w:p w14:paraId="2C642A67" w14:textId="77777777" w:rsidR="00E4311D" w:rsidRDefault="00E4311D" w:rsidP="00E4311D">
                      <w:pPr>
                        <w:pStyle w:val="NormaleWeb"/>
                        <w:shd w:val="clear" w:color="auto" w:fill="FFFFFF"/>
                        <w:spacing w:before="0" w:beforeAutospacing="0" w:after="0" w:afterAutospacing="0"/>
                        <w:jc w:val="both"/>
                        <w:rPr>
                          <w:rFonts w:ascii="Source Sans Pro" w:eastAsia="Times New Roman" w:hAnsi="Source Sans Pro"/>
                          <w:b/>
                          <w:sz w:val="21"/>
                          <w:szCs w:val="21"/>
                          <w:lang w:val="it-IT" w:eastAsia="it-IT"/>
                        </w:rPr>
                      </w:pPr>
                    </w:p>
                    <w:p w14:paraId="45F7CCE8" w14:textId="0D6A9812" w:rsidR="00E4311D" w:rsidRDefault="00E4311D" w:rsidP="00E4311D">
                      <w:pPr>
                        <w:pStyle w:val="NormaleWeb"/>
                        <w:shd w:val="clear" w:color="auto" w:fill="FFFFFF"/>
                        <w:spacing w:before="0" w:beforeAutospacing="0" w:after="0" w:afterAutospacing="0"/>
                        <w:jc w:val="center"/>
                        <w:rPr>
                          <w:rFonts w:ascii="Source Sans Pro" w:eastAsia="Times New Roman" w:hAnsi="Source Sans Pro"/>
                          <w:b/>
                          <w:sz w:val="21"/>
                          <w:szCs w:val="21"/>
                          <w:lang w:val="it-IT" w:eastAsia="it-IT"/>
                        </w:rPr>
                      </w:pPr>
                      <w:r>
                        <w:rPr>
                          <w:noProof/>
                        </w:rPr>
                        <w:drawing>
                          <wp:inline distT="0" distB="0" distL="0" distR="0" wp14:anchorId="4D58A8CE" wp14:editId="3A2C3C29">
                            <wp:extent cx="1356614" cy="933450"/>
                            <wp:effectExtent l="0" t="0" r="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59532" cy="935457"/>
                                    </a:xfrm>
                                    <a:prstGeom prst="rect">
                                      <a:avLst/>
                                    </a:prstGeom>
                                    <a:noFill/>
                                    <a:ln>
                                      <a:noFill/>
                                    </a:ln>
                                  </pic:spPr>
                                </pic:pic>
                              </a:graphicData>
                            </a:graphic>
                          </wp:inline>
                        </w:drawing>
                      </w:r>
                    </w:p>
                    <w:p w14:paraId="205C3BB0" w14:textId="77777777" w:rsidR="00E4311D" w:rsidRDefault="00E4311D" w:rsidP="00E4311D">
                      <w:pPr>
                        <w:pStyle w:val="NormaleWeb"/>
                        <w:shd w:val="clear" w:color="auto" w:fill="FFFFFF"/>
                        <w:spacing w:before="0" w:beforeAutospacing="0" w:after="0" w:afterAutospacing="0"/>
                        <w:jc w:val="both"/>
                        <w:rPr>
                          <w:rFonts w:ascii="Source Sans Pro" w:eastAsia="Times New Roman" w:hAnsi="Source Sans Pro"/>
                          <w:b/>
                          <w:sz w:val="21"/>
                          <w:szCs w:val="21"/>
                          <w:lang w:val="it-IT" w:eastAsia="it-IT"/>
                        </w:rPr>
                      </w:pPr>
                    </w:p>
                    <w:p w14:paraId="661373DA" w14:textId="4E7CAF41" w:rsidR="00E4311D" w:rsidRDefault="00E4311D" w:rsidP="00E4311D">
                      <w:pPr>
                        <w:pStyle w:val="NormaleWeb"/>
                        <w:shd w:val="clear" w:color="auto" w:fill="FFFFFF"/>
                        <w:spacing w:before="0" w:beforeAutospacing="0" w:after="0" w:afterAutospacing="0"/>
                        <w:jc w:val="both"/>
                        <w:rPr>
                          <w:rFonts w:ascii="Source Sans Pro" w:eastAsia="Times New Roman" w:hAnsi="Source Sans Pro"/>
                          <w:sz w:val="21"/>
                          <w:szCs w:val="21"/>
                          <w:lang w:val="it-IT" w:eastAsia="it-IT"/>
                        </w:rPr>
                      </w:pPr>
                      <w:r w:rsidRPr="007A3DFF">
                        <w:rPr>
                          <w:rFonts w:ascii="Source Sans Pro" w:eastAsia="Times New Roman" w:hAnsi="Source Sans Pro"/>
                          <w:b/>
                          <w:sz w:val="21"/>
                          <w:szCs w:val="21"/>
                          <w:lang w:val="it-IT" w:eastAsia="it-IT"/>
                        </w:rPr>
                        <w:t>Equo Garantito</w:t>
                      </w:r>
                      <w:r w:rsidRPr="007A3DFF">
                        <w:rPr>
                          <w:rFonts w:ascii="Source Sans Pro" w:eastAsia="Times New Roman" w:hAnsi="Source Sans Pro"/>
                          <w:bCs/>
                          <w:sz w:val="21"/>
                          <w:szCs w:val="21"/>
                          <w:lang w:val="it-IT" w:eastAsia="it-IT"/>
                        </w:rPr>
                        <w:t xml:space="preserve"> – Assemblea Generale Italiana del Commercio Equo e Solidale - è l’associazione di categoria che, </w:t>
                      </w:r>
                      <w:r w:rsidRPr="00AE181D">
                        <w:rPr>
                          <w:rFonts w:ascii="Source Sans Pro" w:eastAsia="Times New Roman" w:hAnsi="Source Sans Pro"/>
                          <w:sz w:val="21"/>
                          <w:szCs w:val="21"/>
                          <w:lang w:val="it-IT" w:eastAsia="it-IT"/>
                        </w:rPr>
                        <w:t>da oltre 20 anni</w:t>
                      </w:r>
                      <w:r w:rsidRPr="007A3DFF">
                        <w:rPr>
                          <w:rFonts w:ascii="Source Sans Pro" w:eastAsia="Times New Roman" w:hAnsi="Source Sans Pro"/>
                          <w:bCs/>
                          <w:sz w:val="21"/>
                          <w:szCs w:val="21"/>
                          <w:lang w:val="it-IT" w:eastAsia="it-IT"/>
                        </w:rPr>
                        <w:t>,</w:t>
                      </w:r>
                      <w:r w:rsidRPr="00AE181D">
                        <w:rPr>
                          <w:rFonts w:ascii="Source Sans Pro" w:eastAsia="Times New Roman" w:hAnsi="Source Sans Pro"/>
                          <w:sz w:val="21"/>
                          <w:szCs w:val="21"/>
                          <w:lang w:val="it-IT" w:eastAsia="it-IT"/>
                        </w:rPr>
                        <w:t xml:space="preserve"> rappresenta in Italia le organizzazioni di</w:t>
                      </w:r>
                      <w:r w:rsidRPr="007A3DFF">
                        <w:rPr>
                          <w:rFonts w:ascii="Source Sans Pro" w:eastAsia="Times New Roman" w:hAnsi="Source Sans Pro"/>
                          <w:bCs/>
                          <w:sz w:val="21"/>
                          <w:szCs w:val="21"/>
                          <w:lang w:val="it-IT" w:eastAsia="it-IT"/>
                        </w:rPr>
                        <w:t xml:space="preserve"> </w:t>
                      </w:r>
                      <w:r w:rsidRPr="00AE181D">
                        <w:rPr>
                          <w:rFonts w:ascii="Source Sans Pro" w:eastAsia="Times New Roman" w:hAnsi="Source Sans Pro"/>
                          <w:bCs/>
                          <w:sz w:val="21"/>
                          <w:szCs w:val="21"/>
                          <w:lang w:val="it-IT" w:eastAsia="it-IT"/>
                        </w:rPr>
                        <w:t>Commercio Equo e Solidale</w:t>
                      </w:r>
                      <w:r w:rsidRPr="00AE181D">
                        <w:rPr>
                          <w:rFonts w:ascii="Source Sans Pro" w:eastAsia="Times New Roman" w:hAnsi="Source Sans Pro"/>
                          <w:sz w:val="21"/>
                          <w:szCs w:val="21"/>
                          <w:lang w:val="it-IT" w:eastAsia="it-IT"/>
                        </w:rPr>
                        <w:t> che aderiscono alla</w:t>
                      </w:r>
                      <w:r w:rsidRPr="007A3DFF">
                        <w:rPr>
                          <w:rFonts w:ascii="Source Sans Pro" w:eastAsia="Times New Roman" w:hAnsi="Source Sans Pro"/>
                          <w:bCs/>
                          <w:sz w:val="21"/>
                          <w:szCs w:val="21"/>
                          <w:lang w:val="it-IT" w:eastAsia="it-IT"/>
                        </w:rPr>
                        <w:t xml:space="preserve"> </w:t>
                      </w:r>
                      <w:r w:rsidRPr="00AE181D">
                        <w:rPr>
                          <w:rFonts w:ascii="Source Sans Pro" w:eastAsia="Times New Roman" w:hAnsi="Source Sans Pro"/>
                          <w:sz w:val="21"/>
                          <w:szCs w:val="21"/>
                          <w:lang w:val="it-IT" w:eastAsia="it-IT"/>
                        </w:rPr>
                        <w:t>Carta Italiana dei Criteri del Commercio Equo e Solidale.</w:t>
                      </w:r>
                      <w:r w:rsidRPr="007A3DFF">
                        <w:rPr>
                          <w:rFonts w:ascii="Source Sans Pro" w:eastAsia="Times New Roman" w:hAnsi="Source Sans Pro"/>
                          <w:bCs/>
                          <w:sz w:val="21"/>
                          <w:szCs w:val="21"/>
                          <w:lang w:val="it-IT" w:eastAsia="it-IT"/>
                        </w:rPr>
                        <w:t xml:space="preserve"> </w:t>
                      </w:r>
                      <w:r w:rsidRPr="007A3DFF">
                        <w:rPr>
                          <w:rFonts w:ascii="Source Sans Pro" w:hAnsi="Source Sans Pro"/>
                          <w:sz w:val="21"/>
                          <w:szCs w:val="21"/>
                          <w:shd w:val="clear" w:color="auto" w:fill="FFFFFF"/>
                          <w:lang w:val="it-IT"/>
                        </w:rPr>
                        <w:t xml:space="preserve">Rappresenta nel Paese, nella società civile, con i media e le istituzioni locali e nazionali le esperienze e la cultura dei propri Soci: organizzazioni non profit, Botteghe del Mondo e produttori italiani che promuovono i prodotti e i principi di un’economia di giustizia. </w:t>
                      </w:r>
                      <w:r>
                        <w:rPr>
                          <w:rFonts w:ascii="Source Sans Pro" w:hAnsi="Source Sans Pro"/>
                          <w:sz w:val="21"/>
                          <w:szCs w:val="21"/>
                          <w:shd w:val="clear" w:color="auto" w:fill="FFFFFF"/>
                          <w:lang w:val="it-IT"/>
                        </w:rPr>
                        <w:t>Equo Garantito gestisce</w:t>
                      </w:r>
                      <w:r w:rsidRPr="007A3DFF">
                        <w:rPr>
                          <w:rFonts w:ascii="Source Sans Pro" w:eastAsia="Times New Roman" w:hAnsi="Source Sans Pro"/>
                          <w:sz w:val="21"/>
                          <w:szCs w:val="21"/>
                          <w:lang w:val="it-IT" w:eastAsia="it-IT"/>
                        </w:rPr>
                        <w:t xml:space="preserve"> un sistema di garanzia certificato, </w:t>
                      </w:r>
                      <w:r>
                        <w:rPr>
                          <w:rFonts w:ascii="Source Sans Pro" w:eastAsia="Times New Roman" w:hAnsi="Source Sans Pro"/>
                          <w:sz w:val="21"/>
                          <w:szCs w:val="21"/>
                          <w:lang w:val="it-IT" w:eastAsia="it-IT"/>
                        </w:rPr>
                        <w:t xml:space="preserve">in linea con gli Standard </w:t>
                      </w:r>
                      <w:r w:rsidRPr="007A3DFF">
                        <w:rPr>
                          <w:rFonts w:ascii="Source Sans Pro" w:eastAsia="Times New Roman" w:hAnsi="Source Sans Pro"/>
                          <w:sz w:val="21"/>
                          <w:szCs w:val="21"/>
                          <w:lang w:val="it-IT" w:eastAsia="it-IT"/>
                        </w:rPr>
                        <w:t>internazional</w:t>
                      </w:r>
                      <w:r>
                        <w:rPr>
                          <w:rFonts w:ascii="Source Sans Pro" w:eastAsia="Times New Roman" w:hAnsi="Source Sans Pro"/>
                          <w:sz w:val="21"/>
                          <w:szCs w:val="21"/>
                          <w:lang w:val="it-IT" w:eastAsia="it-IT"/>
                        </w:rPr>
                        <w:t>i di WFTO – l’Organizzazione Mondiale del Commercio Equo e Solidale. U</w:t>
                      </w:r>
                      <w:r w:rsidRPr="007A3DFF">
                        <w:rPr>
                          <w:rFonts w:ascii="Source Sans Pro" w:eastAsia="Times New Roman" w:hAnsi="Source Sans Pro"/>
                          <w:sz w:val="21"/>
                          <w:szCs w:val="21"/>
                          <w:lang w:val="it-IT" w:eastAsia="it-IT"/>
                        </w:rPr>
                        <w:t>n sistema di tutela</w:t>
                      </w:r>
                      <w:r>
                        <w:rPr>
                          <w:rFonts w:ascii="Source Sans Pro" w:eastAsia="Times New Roman" w:hAnsi="Source Sans Pro"/>
                          <w:sz w:val="21"/>
                          <w:szCs w:val="21"/>
                          <w:lang w:val="it-IT" w:eastAsia="it-IT"/>
                        </w:rPr>
                        <w:t xml:space="preserve"> rivolto alle o</w:t>
                      </w:r>
                      <w:r w:rsidRPr="007A3DFF">
                        <w:rPr>
                          <w:rFonts w:ascii="Source Sans Pro" w:eastAsia="Times New Roman" w:hAnsi="Source Sans Pro"/>
                          <w:sz w:val="21"/>
                          <w:szCs w:val="21"/>
                          <w:lang w:val="it-IT" w:eastAsia="it-IT"/>
                        </w:rPr>
                        <w:t>rganizzazioni d</w:t>
                      </w:r>
                      <w:r>
                        <w:rPr>
                          <w:rFonts w:ascii="Source Sans Pro" w:eastAsia="Times New Roman" w:hAnsi="Source Sans Pro"/>
                          <w:sz w:val="21"/>
                          <w:szCs w:val="21"/>
                          <w:lang w:val="it-IT" w:eastAsia="it-IT"/>
                        </w:rPr>
                        <w:t>i</w:t>
                      </w:r>
                      <w:r w:rsidRPr="007A3DFF">
                        <w:rPr>
                          <w:rFonts w:ascii="Source Sans Pro" w:eastAsia="Times New Roman" w:hAnsi="Source Sans Pro"/>
                          <w:sz w:val="21"/>
                          <w:szCs w:val="21"/>
                          <w:lang w:val="it-IT" w:eastAsia="it-IT"/>
                        </w:rPr>
                        <w:t xml:space="preserve"> Commercio Equo e Solidale – rivenditori, importatori e produttori italiani </w:t>
                      </w:r>
                      <w:r>
                        <w:rPr>
                          <w:rFonts w:ascii="Source Sans Pro" w:eastAsia="Times New Roman" w:hAnsi="Source Sans Pro"/>
                          <w:sz w:val="21"/>
                          <w:szCs w:val="21"/>
                          <w:lang w:val="it-IT" w:eastAsia="it-IT"/>
                        </w:rPr>
                        <w:t xml:space="preserve">- </w:t>
                      </w:r>
                      <w:r w:rsidRPr="007A3DFF">
                        <w:rPr>
                          <w:rFonts w:ascii="Source Sans Pro" w:eastAsia="Times New Roman" w:hAnsi="Source Sans Pro"/>
                          <w:sz w:val="21"/>
                          <w:szCs w:val="21"/>
                          <w:lang w:val="it-IT" w:eastAsia="it-IT"/>
                        </w:rPr>
                        <w:t>per garantire che le prassi contrattuali rispettino i valori del Fair Trade.</w:t>
                      </w:r>
                      <w:r>
                        <w:rPr>
                          <w:rFonts w:ascii="Source Sans Pro" w:eastAsia="Times New Roman" w:hAnsi="Source Sans Pro"/>
                          <w:sz w:val="21"/>
                          <w:szCs w:val="21"/>
                          <w:lang w:val="it-IT" w:eastAsia="it-IT"/>
                        </w:rPr>
                        <w:t xml:space="preserve"> </w:t>
                      </w:r>
                      <w:r w:rsidRPr="00AE181D">
                        <w:rPr>
                          <w:rFonts w:ascii="Source Sans Pro" w:eastAsia="Times New Roman" w:hAnsi="Source Sans Pro"/>
                          <w:sz w:val="21"/>
                          <w:szCs w:val="21"/>
                          <w:lang w:val="it-IT" w:eastAsia="it-IT"/>
                        </w:rPr>
                        <w:t>Il marchio Equo Garantito sui prodotti attesta che l’</w:t>
                      </w:r>
                      <w:r>
                        <w:rPr>
                          <w:rFonts w:ascii="Source Sans Pro" w:eastAsia="Times New Roman" w:hAnsi="Source Sans Pro"/>
                          <w:sz w:val="21"/>
                          <w:szCs w:val="21"/>
                          <w:lang w:val="it-IT" w:eastAsia="it-IT"/>
                        </w:rPr>
                        <w:t>o</w:t>
                      </w:r>
                      <w:r w:rsidRPr="00AE181D">
                        <w:rPr>
                          <w:rFonts w:ascii="Source Sans Pro" w:eastAsia="Times New Roman" w:hAnsi="Source Sans Pro"/>
                          <w:sz w:val="21"/>
                          <w:szCs w:val="21"/>
                          <w:lang w:val="it-IT" w:eastAsia="it-IT"/>
                        </w:rPr>
                        <w:t>rganizzazione che li ha realizzati è un’</w:t>
                      </w:r>
                      <w:r>
                        <w:rPr>
                          <w:rFonts w:ascii="Source Sans Pro" w:eastAsia="Times New Roman" w:hAnsi="Source Sans Pro"/>
                          <w:sz w:val="21"/>
                          <w:szCs w:val="21"/>
                          <w:lang w:val="it-IT" w:eastAsia="it-IT"/>
                        </w:rPr>
                        <w:t>o</w:t>
                      </w:r>
                      <w:r w:rsidRPr="00AE181D">
                        <w:rPr>
                          <w:rFonts w:ascii="Source Sans Pro" w:eastAsia="Times New Roman" w:hAnsi="Source Sans Pro"/>
                          <w:sz w:val="21"/>
                          <w:szCs w:val="21"/>
                          <w:lang w:val="it-IT" w:eastAsia="it-IT"/>
                        </w:rPr>
                        <w:t>rganizzazione di Commercio Equo e Solidale ed è monitorata dal sistema di garanzia di Equo Garantito.</w:t>
                      </w:r>
                    </w:p>
                    <w:p w14:paraId="41E813B5" w14:textId="77777777" w:rsidR="00E4311D" w:rsidRDefault="00E4311D" w:rsidP="00E4311D">
                      <w:pPr>
                        <w:spacing w:before="0" w:after="0" w:line="240" w:lineRule="auto"/>
                        <w:rPr>
                          <w:rFonts w:cs="Arial"/>
                          <w:sz w:val="21"/>
                          <w:szCs w:val="21"/>
                          <w:lang w:val="it-IT"/>
                        </w:rPr>
                      </w:pPr>
                    </w:p>
                    <w:p w14:paraId="4BCA5F21" w14:textId="601933E0" w:rsidR="00E4311D" w:rsidRPr="00E4311D" w:rsidRDefault="00E4311D" w:rsidP="00E4311D">
                      <w:pPr>
                        <w:spacing w:before="0" w:after="0" w:line="240" w:lineRule="auto"/>
                        <w:rPr>
                          <w:lang w:val="it-IT"/>
                        </w:rPr>
                      </w:pPr>
                      <w:r w:rsidRPr="007A3DFF">
                        <w:rPr>
                          <w:rFonts w:cs="Arial"/>
                          <w:sz w:val="21"/>
                          <w:szCs w:val="21"/>
                          <w:lang w:val="it-IT"/>
                        </w:rPr>
                        <w:t>Per ulteriori informazioni:</w:t>
                      </w:r>
                      <w:r>
                        <w:rPr>
                          <w:rFonts w:cs="Arial"/>
                          <w:sz w:val="21"/>
                          <w:szCs w:val="21"/>
                          <w:lang w:val="it-IT"/>
                        </w:rPr>
                        <w:t xml:space="preserve"> www.equogarantito.org</w:t>
                      </w:r>
                    </w:p>
                  </w:txbxContent>
                </v:textbox>
                <w10:wrap type="square"/>
              </v:shape>
            </w:pict>
          </mc:Fallback>
        </mc:AlternateContent>
      </w:r>
    </w:p>
    <w:p w14:paraId="3ABE2860" w14:textId="241621EA" w:rsidR="00AD4AEB" w:rsidRPr="007A3DFF" w:rsidRDefault="00AD4AEB" w:rsidP="007A3DFF">
      <w:pPr>
        <w:pStyle w:val="NormaleWeb"/>
        <w:shd w:val="clear" w:color="auto" w:fill="FFFFFF"/>
        <w:spacing w:before="0" w:beforeAutospacing="0" w:after="0" w:afterAutospacing="0"/>
        <w:jc w:val="both"/>
        <w:rPr>
          <w:rFonts w:ascii="Source Sans Pro" w:hAnsi="Source Sans Pro" w:cs="Arial"/>
          <w:sz w:val="21"/>
          <w:szCs w:val="21"/>
          <w:lang w:val="it-IT"/>
        </w:rPr>
      </w:pPr>
    </w:p>
    <w:p w14:paraId="562C4C89" w14:textId="46B6558D" w:rsidR="00AD4AEB" w:rsidRDefault="00AD4AEB" w:rsidP="003F4087">
      <w:pPr>
        <w:spacing w:before="0" w:line="264" w:lineRule="auto"/>
        <w:rPr>
          <w:rFonts w:ascii="Exo 2" w:hAnsi="Exo 2" w:cs="Arial"/>
          <w:sz w:val="20"/>
          <w:szCs w:val="20"/>
          <w:lang w:val="it-IT"/>
        </w:rPr>
      </w:pPr>
    </w:p>
    <w:p w14:paraId="7B37DF38" w14:textId="6FC33E8D" w:rsidR="00AD4AEB" w:rsidRDefault="00AD4AEB" w:rsidP="003F4087">
      <w:pPr>
        <w:spacing w:before="0" w:line="264" w:lineRule="auto"/>
        <w:rPr>
          <w:rFonts w:ascii="Exo 2" w:hAnsi="Exo 2" w:cs="Arial"/>
          <w:sz w:val="20"/>
          <w:szCs w:val="20"/>
          <w:lang w:val="it-IT"/>
        </w:rPr>
      </w:pPr>
    </w:p>
    <w:p w14:paraId="0D722403" w14:textId="2C983419" w:rsidR="005732F9" w:rsidRPr="00AE181D" w:rsidRDefault="005732F9" w:rsidP="005732F9">
      <w:pPr>
        <w:pStyle w:val="NormaleWeb"/>
        <w:shd w:val="clear" w:color="auto" w:fill="FFFFFF"/>
        <w:spacing w:before="0" w:beforeAutospacing="0"/>
        <w:jc w:val="both"/>
        <w:rPr>
          <w:rFonts w:ascii="Source Sans Pro" w:eastAsia="Times New Roman" w:hAnsi="Source Sans Pro"/>
          <w:sz w:val="21"/>
          <w:szCs w:val="21"/>
          <w:lang w:val="it-IT" w:eastAsia="it-IT"/>
        </w:rPr>
      </w:pPr>
    </w:p>
    <w:p w14:paraId="35C4C5B4" w14:textId="10B026E0" w:rsidR="00AE181D" w:rsidRPr="00AE181D" w:rsidRDefault="00AE181D" w:rsidP="00AE181D">
      <w:pPr>
        <w:spacing w:before="0" w:after="100" w:afterAutospacing="1" w:line="240" w:lineRule="auto"/>
        <w:rPr>
          <w:rFonts w:ascii="Montserrat" w:eastAsia="Times New Roman" w:hAnsi="Montserrat" w:cs="Times New Roman"/>
          <w:bCs w:val="0"/>
          <w:sz w:val="26"/>
          <w:szCs w:val="26"/>
          <w:lang w:val="it-IT" w:eastAsia="it-IT"/>
        </w:rPr>
      </w:pPr>
    </w:p>
    <w:p w14:paraId="395204A4" w14:textId="1A88EBD6" w:rsidR="00BE3315" w:rsidRDefault="00BE3315" w:rsidP="003F4087">
      <w:pPr>
        <w:spacing w:before="0" w:line="264" w:lineRule="auto"/>
        <w:rPr>
          <w:rFonts w:ascii="Exo 2" w:hAnsi="Exo 2" w:cs="Arial"/>
          <w:sz w:val="20"/>
          <w:szCs w:val="20"/>
          <w:lang w:val="it-IT"/>
        </w:rPr>
      </w:pPr>
    </w:p>
    <w:p w14:paraId="11CC2592" w14:textId="47DBB16E" w:rsidR="00BE3315" w:rsidRDefault="00BE3315" w:rsidP="003F4087">
      <w:pPr>
        <w:spacing w:before="0" w:line="264" w:lineRule="auto"/>
        <w:rPr>
          <w:rFonts w:ascii="Exo 2" w:hAnsi="Exo 2" w:cs="Arial"/>
          <w:sz w:val="20"/>
          <w:szCs w:val="20"/>
          <w:lang w:val="it-IT"/>
        </w:rPr>
      </w:pPr>
    </w:p>
    <w:p w14:paraId="068DF3DD" w14:textId="77777777" w:rsidR="00F16BB3" w:rsidRDefault="00F16BB3" w:rsidP="005211EC">
      <w:pPr>
        <w:shd w:val="clear" w:color="auto" w:fill="FFFFFF"/>
        <w:spacing w:line="344" w:lineRule="atLeast"/>
        <w:rPr>
          <w:rFonts w:ascii="inherit" w:eastAsia="Times New Roman" w:hAnsi="inherit" w:cs="Times New Roman"/>
          <w:bCs w:val="0"/>
          <w:color w:val="5D5D5D"/>
          <w:sz w:val="26"/>
          <w:szCs w:val="26"/>
          <w:lang w:val="it-IT" w:eastAsia="it-IT"/>
        </w:rPr>
      </w:pPr>
    </w:p>
    <w:p w14:paraId="07031EC4" w14:textId="77777777" w:rsidR="00F16BB3" w:rsidRDefault="00F16BB3" w:rsidP="005211EC">
      <w:pPr>
        <w:shd w:val="clear" w:color="auto" w:fill="FFFFFF"/>
        <w:spacing w:line="344" w:lineRule="atLeast"/>
        <w:rPr>
          <w:rFonts w:ascii="inherit" w:eastAsia="Times New Roman" w:hAnsi="inherit" w:cs="Times New Roman"/>
          <w:bCs w:val="0"/>
          <w:color w:val="5D5D5D"/>
          <w:sz w:val="26"/>
          <w:szCs w:val="26"/>
          <w:lang w:val="it-IT" w:eastAsia="it-IT"/>
        </w:rPr>
      </w:pPr>
    </w:p>
    <w:p w14:paraId="67F92549" w14:textId="77777777" w:rsidR="00F16BB3" w:rsidRDefault="00F16BB3" w:rsidP="005211EC">
      <w:pPr>
        <w:shd w:val="clear" w:color="auto" w:fill="FFFFFF"/>
        <w:spacing w:line="344" w:lineRule="atLeast"/>
        <w:rPr>
          <w:rFonts w:ascii="inherit" w:eastAsia="Times New Roman" w:hAnsi="inherit" w:cs="Times New Roman"/>
          <w:bCs w:val="0"/>
          <w:color w:val="5D5D5D"/>
          <w:sz w:val="26"/>
          <w:szCs w:val="26"/>
          <w:lang w:val="it-IT" w:eastAsia="it-IT"/>
        </w:rPr>
      </w:pPr>
    </w:p>
    <w:p w14:paraId="2E3EA9D2" w14:textId="77777777" w:rsidR="00F16BB3" w:rsidRDefault="00F16BB3" w:rsidP="005211EC">
      <w:pPr>
        <w:shd w:val="clear" w:color="auto" w:fill="FFFFFF"/>
        <w:spacing w:line="344" w:lineRule="atLeast"/>
        <w:rPr>
          <w:rFonts w:ascii="inherit" w:eastAsia="Times New Roman" w:hAnsi="inherit" w:cs="Times New Roman"/>
          <w:bCs w:val="0"/>
          <w:color w:val="5D5D5D"/>
          <w:sz w:val="26"/>
          <w:szCs w:val="26"/>
          <w:lang w:val="it-IT" w:eastAsia="it-IT"/>
        </w:rPr>
      </w:pPr>
    </w:p>
    <w:p w14:paraId="3501F92C" w14:textId="77777777" w:rsidR="00F16BB3" w:rsidRDefault="00F16BB3" w:rsidP="005211EC">
      <w:pPr>
        <w:shd w:val="clear" w:color="auto" w:fill="FFFFFF"/>
        <w:spacing w:line="344" w:lineRule="atLeast"/>
        <w:rPr>
          <w:rFonts w:ascii="inherit" w:eastAsia="Times New Roman" w:hAnsi="inherit" w:cs="Times New Roman"/>
          <w:bCs w:val="0"/>
          <w:color w:val="5D5D5D"/>
          <w:sz w:val="26"/>
          <w:szCs w:val="26"/>
          <w:lang w:val="it-IT" w:eastAsia="it-IT"/>
        </w:rPr>
      </w:pPr>
    </w:p>
    <w:p w14:paraId="2E725DAE" w14:textId="77777777" w:rsidR="00F16BB3" w:rsidRDefault="00F16BB3" w:rsidP="005211EC">
      <w:pPr>
        <w:shd w:val="clear" w:color="auto" w:fill="FFFFFF"/>
        <w:spacing w:line="344" w:lineRule="atLeast"/>
        <w:rPr>
          <w:rFonts w:ascii="inherit" w:eastAsia="Times New Roman" w:hAnsi="inherit" w:cs="Times New Roman"/>
          <w:bCs w:val="0"/>
          <w:color w:val="5D5D5D"/>
          <w:sz w:val="26"/>
          <w:szCs w:val="26"/>
          <w:lang w:val="it-IT" w:eastAsia="it-IT"/>
        </w:rPr>
      </w:pPr>
    </w:p>
    <w:p w14:paraId="05AD26BD" w14:textId="77777777" w:rsidR="00F16BB3" w:rsidRDefault="00F16BB3" w:rsidP="005211EC">
      <w:pPr>
        <w:shd w:val="clear" w:color="auto" w:fill="FFFFFF"/>
        <w:spacing w:line="344" w:lineRule="atLeast"/>
        <w:rPr>
          <w:rFonts w:ascii="inherit" w:eastAsia="Times New Roman" w:hAnsi="inherit" w:cs="Times New Roman"/>
          <w:bCs w:val="0"/>
          <w:color w:val="5D5D5D"/>
          <w:sz w:val="26"/>
          <w:szCs w:val="26"/>
          <w:lang w:val="it-IT" w:eastAsia="it-IT"/>
        </w:rPr>
      </w:pPr>
    </w:p>
    <w:p w14:paraId="11D108AA" w14:textId="77777777" w:rsidR="00D56576" w:rsidRDefault="00D56576" w:rsidP="005211EC">
      <w:pPr>
        <w:shd w:val="clear" w:color="auto" w:fill="FFFFFF"/>
        <w:spacing w:line="344" w:lineRule="atLeast"/>
        <w:rPr>
          <w:rFonts w:eastAsia="Times New Roman" w:cs="Times New Roman"/>
          <w:bCs w:val="0"/>
          <w:sz w:val="21"/>
          <w:szCs w:val="21"/>
          <w:lang w:val="it-IT" w:eastAsia="it-IT"/>
        </w:rPr>
      </w:pPr>
    </w:p>
    <w:p w14:paraId="6E2D27FD" w14:textId="77777777" w:rsidR="00D56576" w:rsidRDefault="00D56576" w:rsidP="005211EC">
      <w:pPr>
        <w:shd w:val="clear" w:color="auto" w:fill="FFFFFF"/>
        <w:spacing w:line="344" w:lineRule="atLeast"/>
        <w:rPr>
          <w:rFonts w:eastAsia="Times New Roman" w:cs="Times New Roman"/>
          <w:bCs w:val="0"/>
          <w:sz w:val="21"/>
          <w:szCs w:val="21"/>
          <w:lang w:val="it-IT" w:eastAsia="it-IT"/>
        </w:rPr>
      </w:pPr>
    </w:p>
    <w:p w14:paraId="77E49562" w14:textId="77777777" w:rsidR="00D56576" w:rsidRDefault="00D56576" w:rsidP="005211EC">
      <w:pPr>
        <w:shd w:val="clear" w:color="auto" w:fill="FFFFFF"/>
        <w:spacing w:line="344" w:lineRule="atLeast"/>
        <w:rPr>
          <w:rFonts w:eastAsia="Times New Roman" w:cs="Times New Roman"/>
          <w:bCs w:val="0"/>
          <w:sz w:val="21"/>
          <w:szCs w:val="21"/>
          <w:lang w:val="it-IT" w:eastAsia="it-IT"/>
        </w:rPr>
      </w:pPr>
    </w:p>
    <w:p w14:paraId="21324F33" w14:textId="77777777" w:rsidR="00D56576" w:rsidRDefault="00D56576" w:rsidP="005211EC">
      <w:pPr>
        <w:shd w:val="clear" w:color="auto" w:fill="FFFFFF"/>
        <w:spacing w:line="344" w:lineRule="atLeast"/>
        <w:rPr>
          <w:rFonts w:eastAsia="Times New Roman" w:cs="Times New Roman"/>
          <w:bCs w:val="0"/>
          <w:sz w:val="21"/>
          <w:szCs w:val="21"/>
          <w:lang w:val="it-IT" w:eastAsia="it-IT"/>
        </w:rPr>
      </w:pPr>
    </w:p>
    <w:p w14:paraId="21365EC8" w14:textId="77777777" w:rsidR="00D56576" w:rsidRDefault="00D56576" w:rsidP="005211EC">
      <w:pPr>
        <w:shd w:val="clear" w:color="auto" w:fill="FFFFFF"/>
        <w:spacing w:line="344" w:lineRule="atLeast"/>
        <w:rPr>
          <w:rFonts w:eastAsia="Times New Roman" w:cs="Times New Roman"/>
          <w:bCs w:val="0"/>
          <w:sz w:val="21"/>
          <w:szCs w:val="21"/>
          <w:lang w:val="it-IT" w:eastAsia="it-IT"/>
        </w:rPr>
      </w:pPr>
    </w:p>
    <w:p w14:paraId="29AE82D3" w14:textId="77777777" w:rsidR="00D56576" w:rsidRDefault="00D56576" w:rsidP="005211EC">
      <w:pPr>
        <w:shd w:val="clear" w:color="auto" w:fill="FFFFFF"/>
        <w:spacing w:line="344" w:lineRule="atLeast"/>
        <w:rPr>
          <w:rFonts w:eastAsia="Times New Roman" w:cs="Times New Roman"/>
          <w:bCs w:val="0"/>
          <w:sz w:val="21"/>
          <w:szCs w:val="21"/>
          <w:lang w:val="it-IT" w:eastAsia="it-IT"/>
        </w:rPr>
      </w:pPr>
    </w:p>
    <w:p w14:paraId="205D913C" w14:textId="77777777" w:rsidR="00D56576" w:rsidRDefault="00D56576" w:rsidP="005211EC">
      <w:pPr>
        <w:shd w:val="clear" w:color="auto" w:fill="FFFFFF"/>
        <w:spacing w:line="344" w:lineRule="atLeast"/>
        <w:rPr>
          <w:rFonts w:eastAsia="Times New Roman" w:cs="Times New Roman"/>
          <w:bCs w:val="0"/>
          <w:sz w:val="21"/>
          <w:szCs w:val="21"/>
          <w:lang w:val="it-IT" w:eastAsia="it-IT"/>
        </w:rPr>
      </w:pPr>
    </w:p>
    <w:p w14:paraId="59323909" w14:textId="77777777" w:rsidR="00D56576" w:rsidRDefault="00D56576" w:rsidP="005211EC">
      <w:pPr>
        <w:shd w:val="clear" w:color="auto" w:fill="FFFFFF"/>
        <w:spacing w:line="344" w:lineRule="atLeast"/>
        <w:rPr>
          <w:rFonts w:eastAsia="Times New Roman" w:cs="Times New Roman"/>
          <w:bCs w:val="0"/>
          <w:sz w:val="21"/>
          <w:szCs w:val="21"/>
          <w:lang w:val="it-IT" w:eastAsia="it-IT"/>
        </w:rPr>
      </w:pPr>
    </w:p>
    <w:p w14:paraId="3234BEF8" w14:textId="77777777" w:rsidR="00D56576" w:rsidRDefault="00D56576" w:rsidP="005211EC">
      <w:pPr>
        <w:shd w:val="clear" w:color="auto" w:fill="FFFFFF"/>
        <w:spacing w:line="344" w:lineRule="atLeast"/>
        <w:rPr>
          <w:rFonts w:eastAsia="Times New Roman" w:cs="Times New Roman"/>
          <w:bCs w:val="0"/>
          <w:sz w:val="21"/>
          <w:szCs w:val="21"/>
          <w:lang w:val="it-IT" w:eastAsia="it-IT"/>
        </w:rPr>
      </w:pPr>
    </w:p>
    <w:p w14:paraId="04D93A62" w14:textId="77777777" w:rsidR="00D56576" w:rsidRDefault="00D56576" w:rsidP="005211EC">
      <w:pPr>
        <w:shd w:val="clear" w:color="auto" w:fill="FFFFFF"/>
        <w:spacing w:line="344" w:lineRule="atLeast"/>
        <w:rPr>
          <w:rFonts w:eastAsia="Times New Roman" w:cs="Times New Roman"/>
          <w:bCs w:val="0"/>
          <w:sz w:val="21"/>
          <w:szCs w:val="21"/>
          <w:lang w:val="it-IT" w:eastAsia="it-IT"/>
        </w:rPr>
      </w:pPr>
    </w:p>
    <w:p w14:paraId="773267A9" w14:textId="77777777" w:rsidR="00D56576" w:rsidRDefault="00D56576" w:rsidP="005211EC">
      <w:pPr>
        <w:shd w:val="clear" w:color="auto" w:fill="FFFFFF"/>
        <w:spacing w:line="344" w:lineRule="atLeast"/>
        <w:rPr>
          <w:rFonts w:eastAsia="Times New Roman" w:cs="Times New Roman"/>
          <w:bCs w:val="0"/>
          <w:sz w:val="21"/>
          <w:szCs w:val="21"/>
          <w:lang w:val="it-IT" w:eastAsia="it-IT"/>
        </w:rPr>
      </w:pPr>
    </w:p>
    <w:p w14:paraId="4E338300" w14:textId="77777777" w:rsidR="00D56576" w:rsidRDefault="00D56576" w:rsidP="005211EC">
      <w:pPr>
        <w:shd w:val="clear" w:color="auto" w:fill="FFFFFF"/>
        <w:spacing w:line="344" w:lineRule="atLeast"/>
        <w:rPr>
          <w:rFonts w:eastAsia="Times New Roman" w:cs="Times New Roman"/>
          <w:bCs w:val="0"/>
          <w:sz w:val="21"/>
          <w:szCs w:val="21"/>
          <w:lang w:val="it-IT" w:eastAsia="it-IT"/>
        </w:rPr>
      </w:pPr>
    </w:p>
    <w:p w14:paraId="03928A22" w14:textId="77777777" w:rsidR="00D56576" w:rsidRDefault="00D56576" w:rsidP="005211EC">
      <w:pPr>
        <w:shd w:val="clear" w:color="auto" w:fill="FFFFFF"/>
        <w:spacing w:line="344" w:lineRule="atLeast"/>
        <w:rPr>
          <w:rFonts w:eastAsia="Times New Roman" w:cs="Times New Roman"/>
          <w:bCs w:val="0"/>
          <w:sz w:val="21"/>
          <w:szCs w:val="21"/>
          <w:lang w:val="it-IT" w:eastAsia="it-IT"/>
        </w:rPr>
      </w:pPr>
    </w:p>
    <w:p w14:paraId="08A75056" w14:textId="77777777" w:rsidR="00D56576" w:rsidRDefault="00D56576" w:rsidP="005211EC">
      <w:pPr>
        <w:shd w:val="clear" w:color="auto" w:fill="FFFFFF"/>
        <w:spacing w:line="344" w:lineRule="atLeast"/>
        <w:rPr>
          <w:rFonts w:eastAsia="Times New Roman" w:cs="Times New Roman"/>
          <w:bCs w:val="0"/>
          <w:sz w:val="21"/>
          <w:szCs w:val="21"/>
          <w:lang w:val="it-IT" w:eastAsia="it-IT"/>
        </w:rPr>
      </w:pPr>
    </w:p>
    <w:p w14:paraId="442AEFBA" w14:textId="77777777" w:rsidR="00D56576" w:rsidRDefault="00D56576" w:rsidP="005211EC">
      <w:pPr>
        <w:shd w:val="clear" w:color="auto" w:fill="FFFFFF"/>
        <w:spacing w:line="344" w:lineRule="atLeast"/>
        <w:rPr>
          <w:rFonts w:eastAsia="Times New Roman" w:cs="Times New Roman"/>
          <w:bCs w:val="0"/>
          <w:sz w:val="21"/>
          <w:szCs w:val="21"/>
          <w:lang w:val="it-IT" w:eastAsia="it-IT"/>
        </w:rPr>
      </w:pPr>
    </w:p>
    <w:p w14:paraId="0E0D83BE" w14:textId="77777777" w:rsidR="00D56576" w:rsidRDefault="00D56576" w:rsidP="005211EC">
      <w:pPr>
        <w:shd w:val="clear" w:color="auto" w:fill="FFFFFF"/>
        <w:spacing w:line="344" w:lineRule="atLeast"/>
        <w:rPr>
          <w:rFonts w:eastAsia="Times New Roman" w:cs="Times New Roman"/>
          <w:bCs w:val="0"/>
          <w:sz w:val="21"/>
          <w:szCs w:val="21"/>
          <w:lang w:val="it-IT" w:eastAsia="it-IT"/>
        </w:rPr>
      </w:pPr>
    </w:p>
    <w:p w14:paraId="5496BB2E" w14:textId="77777777" w:rsidR="00D56576" w:rsidRDefault="00D56576" w:rsidP="005211EC">
      <w:pPr>
        <w:shd w:val="clear" w:color="auto" w:fill="FFFFFF"/>
        <w:spacing w:line="344" w:lineRule="atLeast"/>
        <w:rPr>
          <w:rFonts w:eastAsia="Times New Roman" w:cs="Times New Roman"/>
          <w:bCs w:val="0"/>
          <w:sz w:val="21"/>
          <w:szCs w:val="21"/>
          <w:lang w:val="it-IT" w:eastAsia="it-IT"/>
        </w:rPr>
      </w:pPr>
    </w:p>
    <w:p w14:paraId="18BE56D1" w14:textId="77777777" w:rsidR="00D56576" w:rsidRDefault="00D56576" w:rsidP="005211EC">
      <w:pPr>
        <w:shd w:val="clear" w:color="auto" w:fill="FFFFFF"/>
        <w:spacing w:line="344" w:lineRule="atLeast"/>
        <w:rPr>
          <w:rFonts w:eastAsia="Times New Roman" w:cs="Times New Roman"/>
          <w:bCs w:val="0"/>
          <w:sz w:val="21"/>
          <w:szCs w:val="21"/>
          <w:lang w:val="it-IT" w:eastAsia="it-IT"/>
        </w:rPr>
      </w:pPr>
    </w:p>
    <w:p w14:paraId="2287D868" w14:textId="77777777" w:rsidR="00D56576" w:rsidRDefault="00D56576" w:rsidP="005211EC">
      <w:pPr>
        <w:shd w:val="clear" w:color="auto" w:fill="FFFFFF"/>
        <w:spacing w:line="344" w:lineRule="atLeast"/>
        <w:rPr>
          <w:rFonts w:eastAsia="Times New Roman" w:cs="Times New Roman"/>
          <w:bCs w:val="0"/>
          <w:sz w:val="21"/>
          <w:szCs w:val="21"/>
          <w:lang w:val="it-IT" w:eastAsia="it-IT"/>
        </w:rPr>
      </w:pPr>
    </w:p>
    <w:p w14:paraId="3A2DC64A" w14:textId="77777777" w:rsidR="00D56576" w:rsidRDefault="00D56576" w:rsidP="005211EC">
      <w:pPr>
        <w:shd w:val="clear" w:color="auto" w:fill="FFFFFF"/>
        <w:spacing w:line="344" w:lineRule="atLeast"/>
        <w:rPr>
          <w:rFonts w:eastAsia="Times New Roman" w:cs="Times New Roman"/>
          <w:bCs w:val="0"/>
          <w:sz w:val="21"/>
          <w:szCs w:val="21"/>
          <w:lang w:val="it-IT" w:eastAsia="it-IT"/>
        </w:rPr>
      </w:pPr>
    </w:p>
    <w:p w14:paraId="346B0770" w14:textId="77777777" w:rsidR="00D56576" w:rsidRDefault="00D56576" w:rsidP="005211EC">
      <w:pPr>
        <w:shd w:val="clear" w:color="auto" w:fill="FFFFFF"/>
        <w:spacing w:line="344" w:lineRule="atLeast"/>
        <w:rPr>
          <w:rFonts w:eastAsia="Times New Roman" w:cs="Times New Roman"/>
          <w:bCs w:val="0"/>
          <w:sz w:val="21"/>
          <w:szCs w:val="21"/>
          <w:lang w:val="it-IT" w:eastAsia="it-IT"/>
        </w:rPr>
      </w:pPr>
    </w:p>
    <w:p w14:paraId="40FBFC04" w14:textId="77777777" w:rsidR="00D56576" w:rsidRDefault="00D56576" w:rsidP="005211EC">
      <w:pPr>
        <w:shd w:val="clear" w:color="auto" w:fill="FFFFFF"/>
        <w:spacing w:line="344" w:lineRule="atLeast"/>
        <w:rPr>
          <w:rFonts w:eastAsia="Times New Roman" w:cs="Times New Roman"/>
          <w:bCs w:val="0"/>
          <w:sz w:val="21"/>
          <w:szCs w:val="21"/>
          <w:lang w:val="it-IT" w:eastAsia="it-IT"/>
        </w:rPr>
      </w:pPr>
    </w:p>
    <w:p w14:paraId="008D1673" w14:textId="77777777" w:rsidR="00D56576" w:rsidRDefault="00D56576" w:rsidP="005211EC">
      <w:pPr>
        <w:shd w:val="clear" w:color="auto" w:fill="FFFFFF"/>
        <w:spacing w:line="344" w:lineRule="atLeast"/>
        <w:rPr>
          <w:rFonts w:eastAsia="Times New Roman" w:cs="Times New Roman"/>
          <w:bCs w:val="0"/>
          <w:sz w:val="21"/>
          <w:szCs w:val="21"/>
          <w:lang w:val="it-IT" w:eastAsia="it-IT"/>
        </w:rPr>
      </w:pPr>
    </w:p>
    <w:p w14:paraId="6701D8F8" w14:textId="77777777" w:rsidR="00D56576" w:rsidRDefault="00D56576" w:rsidP="005211EC">
      <w:pPr>
        <w:shd w:val="clear" w:color="auto" w:fill="FFFFFF"/>
        <w:spacing w:line="344" w:lineRule="atLeast"/>
        <w:rPr>
          <w:rFonts w:eastAsia="Times New Roman" w:cs="Times New Roman"/>
          <w:bCs w:val="0"/>
          <w:sz w:val="21"/>
          <w:szCs w:val="21"/>
          <w:lang w:val="it-IT" w:eastAsia="it-IT"/>
        </w:rPr>
      </w:pPr>
    </w:p>
    <w:p w14:paraId="4E8D07ED" w14:textId="77777777" w:rsidR="00D56576" w:rsidRDefault="00D56576" w:rsidP="005211EC">
      <w:pPr>
        <w:shd w:val="clear" w:color="auto" w:fill="FFFFFF"/>
        <w:spacing w:line="344" w:lineRule="atLeast"/>
        <w:rPr>
          <w:rFonts w:eastAsia="Times New Roman" w:cs="Times New Roman"/>
          <w:bCs w:val="0"/>
          <w:sz w:val="21"/>
          <w:szCs w:val="21"/>
          <w:lang w:val="it-IT" w:eastAsia="it-IT"/>
        </w:rPr>
      </w:pPr>
    </w:p>
    <w:p w14:paraId="2DAF8E46" w14:textId="77777777" w:rsidR="00D56576" w:rsidRDefault="00D56576" w:rsidP="005211EC">
      <w:pPr>
        <w:shd w:val="clear" w:color="auto" w:fill="FFFFFF"/>
        <w:spacing w:line="344" w:lineRule="atLeast"/>
        <w:rPr>
          <w:rFonts w:eastAsia="Times New Roman" w:cs="Times New Roman"/>
          <w:bCs w:val="0"/>
          <w:sz w:val="21"/>
          <w:szCs w:val="21"/>
          <w:lang w:val="it-IT" w:eastAsia="it-IT"/>
        </w:rPr>
      </w:pPr>
    </w:p>
    <w:p w14:paraId="553C8C58" w14:textId="3EAFF1C4" w:rsidR="00D56576" w:rsidRDefault="00D56576" w:rsidP="005211EC">
      <w:pPr>
        <w:shd w:val="clear" w:color="auto" w:fill="FFFFFF"/>
        <w:spacing w:line="344" w:lineRule="atLeast"/>
        <w:rPr>
          <w:rFonts w:eastAsia="Times New Roman" w:cs="Times New Roman"/>
          <w:bCs w:val="0"/>
          <w:sz w:val="21"/>
          <w:szCs w:val="21"/>
          <w:lang w:val="it-IT" w:eastAsia="it-IT"/>
        </w:rPr>
      </w:pPr>
    </w:p>
    <w:p w14:paraId="7EDACA62" w14:textId="2A931E2B" w:rsidR="00D56576" w:rsidRDefault="00D56576" w:rsidP="005211EC">
      <w:pPr>
        <w:shd w:val="clear" w:color="auto" w:fill="FFFFFF"/>
        <w:spacing w:line="344" w:lineRule="atLeast"/>
        <w:rPr>
          <w:rFonts w:eastAsia="Times New Roman" w:cs="Times New Roman"/>
          <w:bCs w:val="0"/>
          <w:sz w:val="21"/>
          <w:szCs w:val="21"/>
          <w:lang w:val="it-IT" w:eastAsia="it-IT"/>
        </w:rPr>
      </w:pPr>
    </w:p>
    <w:p w14:paraId="68F9282B" w14:textId="77777777" w:rsidR="00D56576" w:rsidRDefault="00D56576" w:rsidP="005211EC">
      <w:pPr>
        <w:shd w:val="clear" w:color="auto" w:fill="FFFFFF"/>
        <w:spacing w:line="344" w:lineRule="atLeast"/>
        <w:rPr>
          <w:rFonts w:eastAsia="Times New Roman" w:cs="Times New Roman"/>
          <w:bCs w:val="0"/>
          <w:sz w:val="21"/>
          <w:szCs w:val="21"/>
          <w:lang w:val="it-IT" w:eastAsia="it-IT"/>
        </w:rPr>
      </w:pPr>
    </w:p>
    <w:p w14:paraId="1AB7DB8F" w14:textId="77777777" w:rsidR="00D56576" w:rsidRDefault="00D56576" w:rsidP="005211EC">
      <w:pPr>
        <w:shd w:val="clear" w:color="auto" w:fill="FFFFFF"/>
        <w:spacing w:line="344" w:lineRule="atLeast"/>
        <w:rPr>
          <w:rFonts w:eastAsia="Times New Roman" w:cs="Times New Roman"/>
          <w:bCs w:val="0"/>
          <w:sz w:val="21"/>
          <w:szCs w:val="21"/>
          <w:lang w:val="it-IT" w:eastAsia="it-IT"/>
        </w:rPr>
      </w:pPr>
    </w:p>
    <w:p w14:paraId="5662BC67" w14:textId="41E8CAC6" w:rsidR="005211EC" w:rsidRPr="005211EC" w:rsidRDefault="005211EC" w:rsidP="00D56576">
      <w:pPr>
        <w:shd w:val="clear" w:color="auto" w:fill="FFFFFF"/>
        <w:spacing w:before="0" w:after="0" w:line="240" w:lineRule="auto"/>
        <w:jc w:val="both"/>
        <w:rPr>
          <w:rFonts w:eastAsia="Times New Roman" w:cs="Times New Roman"/>
          <w:bCs w:val="0"/>
          <w:lang w:val="it-IT" w:eastAsia="it-IT"/>
        </w:rPr>
      </w:pPr>
      <w:r w:rsidRPr="005211EC">
        <w:rPr>
          <w:rFonts w:eastAsia="Times New Roman" w:cs="Times New Roman"/>
          <w:bCs w:val="0"/>
          <w:lang w:val="it-IT" w:eastAsia="it-IT"/>
        </w:rPr>
        <w:t>Impresa2030 - Diamoci una regolata è una campagna nazionale che ha l’obiettivo di fare pressione sulle istituzioni nazionali ed europee affinché, a livello europeo, sia emanata una direttiva che imponga alle imprese il rispetto dei diritti umani e dell’ambiente, in tutti i passaggi della loro filiera.</w:t>
      </w:r>
    </w:p>
    <w:p w14:paraId="7C77B040" w14:textId="77777777" w:rsidR="00D56576" w:rsidRDefault="00D56576" w:rsidP="00D56576">
      <w:pPr>
        <w:shd w:val="clear" w:color="auto" w:fill="FFFFFF"/>
        <w:spacing w:before="0" w:after="0" w:line="240" w:lineRule="auto"/>
        <w:jc w:val="both"/>
        <w:rPr>
          <w:rFonts w:eastAsia="Times New Roman" w:cs="Times New Roman"/>
          <w:bCs w:val="0"/>
          <w:lang w:val="it-IT" w:eastAsia="it-IT"/>
        </w:rPr>
      </w:pPr>
    </w:p>
    <w:p w14:paraId="24E29D47" w14:textId="2DED1CD4" w:rsidR="005211EC" w:rsidRPr="00D56576" w:rsidRDefault="005211EC" w:rsidP="00D56576">
      <w:pPr>
        <w:shd w:val="clear" w:color="auto" w:fill="FFFFFF"/>
        <w:spacing w:before="0" w:after="0" w:line="240" w:lineRule="auto"/>
        <w:jc w:val="both"/>
        <w:rPr>
          <w:rFonts w:eastAsia="Times New Roman" w:cs="Times New Roman"/>
          <w:b/>
          <w:bdr w:val="none" w:sz="0" w:space="0" w:color="auto" w:frame="1"/>
          <w:lang w:val="it-IT" w:eastAsia="it-IT"/>
        </w:rPr>
      </w:pPr>
      <w:r w:rsidRPr="00D56576">
        <w:rPr>
          <w:rFonts w:eastAsia="Times New Roman" w:cs="Times New Roman"/>
          <w:bCs w:val="0"/>
          <w:lang w:val="it-IT" w:eastAsia="it-IT"/>
        </w:rPr>
        <w:t>La campagna è promossa e sostenuta da</w:t>
      </w:r>
      <w:r w:rsidRPr="005211EC">
        <w:rPr>
          <w:rFonts w:eastAsia="Times New Roman" w:cs="Times New Roman"/>
          <w:bCs w:val="0"/>
          <w:lang w:val="it-IT" w:eastAsia="it-IT"/>
        </w:rPr>
        <w:t>: </w:t>
      </w:r>
      <w:r w:rsidRPr="005211EC">
        <w:rPr>
          <w:rFonts w:eastAsia="Times New Roman" w:cs="Times New Roman"/>
          <w:b/>
          <w:bdr w:val="none" w:sz="0" w:space="0" w:color="auto" w:frame="1"/>
          <w:lang w:val="it-IT" w:eastAsia="it-IT"/>
        </w:rPr>
        <w:t xml:space="preserve">ActionAid Italia, Equo Garantito, Fair, Fairtrade Italia, </w:t>
      </w:r>
      <w:proofErr w:type="spellStart"/>
      <w:r w:rsidRPr="005211EC">
        <w:rPr>
          <w:rFonts w:eastAsia="Times New Roman" w:cs="Times New Roman"/>
          <w:b/>
          <w:bdr w:val="none" w:sz="0" w:space="0" w:color="auto" w:frame="1"/>
          <w:lang w:val="it-IT" w:eastAsia="it-IT"/>
        </w:rPr>
        <w:t>Focsiv</w:t>
      </w:r>
      <w:proofErr w:type="spellEnd"/>
      <w:r w:rsidRPr="005211EC">
        <w:rPr>
          <w:rFonts w:eastAsia="Times New Roman" w:cs="Times New Roman"/>
          <w:b/>
          <w:bdr w:val="none" w:sz="0" w:space="0" w:color="auto" w:frame="1"/>
          <w:lang w:val="it-IT" w:eastAsia="it-IT"/>
        </w:rPr>
        <w:t xml:space="preserve">, Fondazione Finanza Etica, HRIC (Human </w:t>
      </w:r>
      <w:proofErr w:type="spellStart"/>
      <w:r w:rsidRPr="005211EC">
        <w:rPr>
          <w:rFonts w:eastAsia="Times New Roman" w:cs="Times New Roman"/>
          <w:b/>
          <w:bdr w:val="none" w:sz="0" w:space="0" w:color="auto" w:frame="1"/>
          <w:lang w:val="it-IT" w:eastAsia="it-IT"/>
        </w:rPr>
        <w:t>Rights</w:t>
      </w:r>
      <w:proofErr w:type="spellEnd"/>
      <w:r w:rsidRPr="005211EC">
        <w:rPr>
          <w:rFonts w:eastAsia="Times New Roman" w:cs="Times New Roman"/>
          <w:b/>
          <w:bdr w:val="none" w:sz="0" w:space="0" w:color="auto" w:frame="1"/>
          <w:lang w:val="it-IT" w:eastAsia="it-IT"/>
        </w:rPr>
        <w:t xml:space="preserve"> International Corner), </w:t>
      </w:r>
      <w:r w:rsidR="00AD4AEB" w:rsidRPr="00D56576">
        <w:rPr>
          <w:rFonts w:eastAsia="Times New Roman" w:cs="Times New Roman"/>
          <w:b/>
          <w:bdr w:val="none" w:sz="0" w:space="0" w:color="auto" w:frame="1"/>
          <w:lang w:val="it-IT" w:eastAsia="it-IT"/>
        </w:rPr>
        <w:t xml:space="preserve">Large </w:t>
      </w:r>
      <w:proofErr w:type="spellStart"/>
      <w:r w:rsidR="00AD4AEB" w:rsidRPr="00D56576">
        <w:rPr>
          <w:rFonts w:eastAsia="Times New Roman" w:cs="Times New Roman"/>
          <w:b/>
          <w:bdr w:val="none" w:sz="0" w:space="0" w:color="auto" w:frame="1"/>
          <w:lang w:val="it-IT" w:eastAsia="it-IT"/>
        </w:rPr>
        <w:t>Movements</w:t>
      </w:r>
      <w:proofErr w:type="spellEnd"/>
      <w:r w:rsidR="00AD4AEB" w:rsidRPr="00D56576">
        <w:rPr>
          <w:rFonts w:eastAsia="Times New Roman" w:cs="Times New Roman"/>
          <w:b/>
          <w:bdr w:val="none" w:sz="0" w:space="0" w:color="auto" w:frame="1"/>
          <w:lang w:val="it-IT" w:eastAsia="it-IT"/>
        </w:rPr>
        <w:t xml:space="preserve">, </w:t>
      </w:r>
      <w:r w:rsidRPr="005211EC">
        <w:rPr>
          <w:rFonts w:eastAsia="Times New Roman" w:cs="Times New Roman"/>
          <w:b/>
          <w:bdr w:val="none" w:sz="0" w:space="0" w:color="auto" w:frame="1"/>
          <w:lang w:val="it-IT" w:eastAsia="it-IT"/>
        </w:rPr>
        <w:t xml:space="preserve">Mani Tese, </w:t>
      </w:r>
      <w:proofErr w:type="spellStart"/>
      <w:r w:rsidRPr="005211EC">
        <w:rPr>
          <w:rFonts w:eastAsia="Times New Roman" w:cs="Times New Roman"/>
          <w:b/>
          <w:bdr w:val="none" w:sz="0" w:space="0" w:color="auto" w:frame="1"/>
          <w:lang w:val="it-IT" w:eastAsia="it-IT"/>
        </w:rPr>
        <w:t>Oxfam</w:t>
      </w:r>
      <w:proofErr w:type="spellEnd"/>
      <w:r w:rsidRPr="005211EC">
        <w:rPr>
          <w:rFonts w:eastAsia="Times New Roman" w:cs="Times New Roman"/>
          <w:b/>
          <w:bdr w:val="none" w:sz="0" w:space="0" w:color="auto" w:frame="1"/>
          <w:lang w:val="it-IT" w:eastAsia="it-IT"/>
        </w:rPr>
        <w:t xml:space="preserve"> Italia, Save the </w:t>
      </w:r>
      <w:proofErr w:type="spellStart"/>
      <w:r w:rsidRPr="005211EC">
        <w:rPr>
          <w:rFonts w:eastAsia="Times New Roman" w:cs="Times New Roman"/>
          <w:b/>
          <w:bdr w:val="none" w:sz="0" w:space="0" w:color="auto" w:frame="1"/>
          <w:lang w:val="it-IT" w:eastAsia="it-IT"/>
        </w:rPr>
        <w:t>Children</w:t>
      </w:r>
      <w:proofErr w:type="spellEnd"/>
      <w:r w:rsidRPr="005211EC">
        <w:rPr>
          <w:rFonts w:eastAsia="Times New Roman" w:cs="Times New Roman"/>
          <w:b/>
          <w:bdr w:val="none" w:sz="0" w:space="0" w:color="auto" w:frame="1"/>
          <w:lang w:val="it-IT" w:eastAsia="it-IT"/>
        </w:rPr>
        <w:t xml:space="preserve">, e </w:t>
      </w:r>
      <w:proofErr w:type="spellStart"/>
      <w:r w:rsidRPr="005211EC">
        <w:rPr>
          <w:rFonts w:eastAsia="Times New Roman" w:cs="Times New Roman"/>
          <w:b/>
          <w:bdr w:val="none" w:sz="0" w:space="0" w:color="auto" w:frame="1"/>
          <w:lang w:val="it-IT" w:eastAsia="it-IT"/>
        </w:rPr>
        <w:t>WeWorld</w:t>
      </w:r>
      <w:proofErr w:type="spellEnd"/>
      <w:r w:rsidRPr="005211EC">
        <w:rPr>
          <w:rFonts w:eastAsia="Times New Roman" w:cs="Times New Roman"/>
          <w:b/>
          <w:bdr w:val="none" w:sz="0" w:space="0" w:color="auto" w:frame="1"/>
          <w:lang w:val="it-IT" w:eastAsia="it-IT"/>
        </w:rPr>
        <w:t>.</w:t>
      </w:r>
    </w:p>
    <w:p w14:paraId="3566AAB7" w14:textId="77777777" w:rsidR="00D56576" w:rsidRDefault="00D56576" w:rsidP="00D56576">
      <w:pPr>
        <w:shd w:val="clear" w:color="auto" w:fill="FFFFFF"/>
        <w:spacing w:before="0" w:after="0" w:line="240" w:lineRule="auto"/>
        <w:jc w:val="both"/>
        <w:rPr>
          <w:rFonts w:eastAsia="Times New Roman" w:cs="Times New Roman"/>
          <w:bCs w:val="0"/>
          <w:lang w:val="it-IT" w:eastAsia="it-IT"/>
        </w:rPr>
      </w:pPr>
    </w:p>
    <w:p w14:paraId="041CA619" w14:textId="4472E8D4" w:rsidR="005211EC" w:rsidRPr="005211EC" w:rsidRDefault="00BF4941" w:rsidP="00D56576">
      <w:pPr>
        <w:shd w:val="clear" w:color="auto" w:fill="FFFFFF"/>
        <w:spacing w:before="0" w:after="0" w:line="240" w:lineRule="auto"/>
        <w:jc w:val="both"/>
        <w:rPr>
          <w:rFonts w:eastAsia="Times New Roman" w:cs="Times New Roman"/>
          <w:bCs w:val="0"/>
          <w:lang w:val="it-IT" w:eastAsia="it-IT"/>
        </w:rPr>
      </w:pPr>
      <w:r>
        <w:rPr>
          <w:rFonts w:eastAsia="Times New Roman" w:cs="Times New Roman"/>
          <w:bCs w:val="0"/>
          <w:lang w:val="it-IT" w:eastAsia="it-IT"/>
        </w:rPr>
        <w:t xml:space="preserve">Per ulteriori informazioni e per firmare l’appello: </w:t>
      </w:r>
      <w:r w:rsidR="005211EC" w:rsidRPr="00D56576">
        <w:rPr>
          <w:rFonts w:eastAsia="Times New Roman" w:cs="Times New Roman"/>
          <w:bCs w:val="0"/>
          <w:lang w:val="it-IT" w:eastAsia="it-IT"/>
        </w:rPr>
        <w:t>https://impresa2030.org/</w:t>
      </w:r>
    </w:p>
    <w:p w14:paraId="38FF66C6" w14:textId="5EB3DAE1" w:rsidR="00BE3315" w:rsidRPr="00817CB8" w:rsidRDefault="00BE3315" w:rsidP="00BE3315">
      <w:pPr>
        <w:spacing w:before="0" w:after="80" w:line="264" w:lineRule="auto"/>
        <w:rPr>
          <w:rFonts w:eastAsia="Times New Roman" w:cs="Arial"/>
          <w:sz w:val="21"/>
          <w:szCs w:val="21"/>
          <w:lang w:val="it-IT" w:eastAsia="en-GB"/>
        </w:rPr>
      </w:pPr>
      <w:r w:rsidRPr="009E5377">
        <w:rPr>
          <w:rFonts w:cs="Arial"/>
          <w:bCs w:val="0"/>
          <w:noProof/>
          <w:color w:val="000000" w:themeColor="text1"/>
          <w:sz w:val="21"/>
          <w:szCs w:val="21"/>
          <w:lang w:val="it-IT" w:eastAsia="it-IT"/>
        </w:rPr>
        <mc:AlternateContent>
          <mc:Choice Requires="wps">
            <w:drawing>
              <wp:anchor distT="0" distB="0" distL="114300" distR="114300" simplePos="0" relativeHeight="251713024" behindDoc="0" locked="0" layoutInCell="1" allowOverlap="1" wp14:anchorId="39169BA3" wp14:editId="335D90A9">
                <wp:simplePos x="0" y="0"/>
                <wp:positionH relativeFrom="margin">
                  <wp:posOffset>0</wp:posOffset>
                </wp:positionH>
                <wp:positionV relativeFrom="paragraph">
                  <wp:posOffset>237490</wp:posOffset>
                </wp:positionV>
                <wp:extent cx="5727700" cy="17145"/>
                <wp:effectExtent l="0" t="0" r="25400" b="20955"/>
                <wp:wrapSquare wrapText="bothSides"/>
                <wp:docPr id="26" name="Straight Connector 18"/>
                <wp:cNvGraphicFramePr/>
                <a:graphic xmlns:a="http://schemas.openxmlformats.org/drawingml/2006/main">
                  <a:graphicData uri="http://schemas.microsoft.com/office/word/2010/wordprocessingShape">
                    <wps:wsp>
                      <wps:cNvCnPr/>
                      <wps:spPr>
                        <a:xfrm flipV="1">
                          <a:off x="0" y="0"/>
                          <a:ext cx="5727700" cy="17145"/>
                        </a:xfrm>
                        <a:prstGeom prst="line">
                          <a:avLst/>
                        </a:prstGeom>
                        <a:noFill/>
                        <a:ln w="25400" cap="flat" cmpd="sng" algn="ctr">
                          <a:solidFill>
                            <a:srgbClr val="005850"/>
                          </a:solidFill>
                          <a:prstDash val="solid"/>
                          <a:miter lim="800000"/>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5F83E42" id="Straight Connector 18" o:spid="_x0000_s1026" style="position:absolute;flip:y;z-index:251713024;visibility:visible;mso-wrap-style:square;mso-wrap-distance-left:9pt;mso-wrap-distance-top:0;mso-wrap-distance-right:9pt;mso-wrap-distance-bottom:0;mso-position-horizontal:absolute;mso-position-horizontal-relative:margin;mso-position-vertical:absolute;mso-position-vertical-relative:text" from="0,18.7pt" to="451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" strokecolor="#005850" strokeweight="2pt">
                <v:stroke joinstyle="miter"/>
                <w10:wrap type="square" anchorx="margin"/>
              </v:line>
            </w:pict>
          </mc:Fallback>
        </mc:AlternateContent>
      </w:r>
    </w:p>
    <w:p w14:paraId="4CE99B80" w14:textId="77777777" w:rsidR="00BE3315" w:rsidRDefault="00BE3315" w:rsidP="003F4087">
      <w:pPr>
        <w:spacing w:before="0" w:line="264" w:lineRule="auto"/>
        <w:rPr>
          <w:rFonts w:ascii="Exo 2" w:hAnsi="Exo 2" w:cs="Arial"/>
          <w:sz w:val="20"/>
          <w:szCs w:val="20"/>
          <w:lang w:val="it-IT"/>
        </w:rPr>
      </w:pPr>
    </w:p>
    <w:p w14:paraId="7C2DB19F" w14:textId="770807D9" w:rsidR="00BE3315" w:rsidRPr="00BE3315" w:rsidRDefault="00F16BB3" w:rsidP="00D56576">
      <w:pPr>
        <w:spacing w:before="0" w:line="264" w:lineRule="auto"/>
        <w:jc w:val="center"/>
        <w:rPr>
          <w:rFonts w:eastAsia="Times New Roman" w:cs="Arial"/>
          <w:sz w:val="21"/>
          <w:szCs w:val="21"/>
          <w:lang w:val="it-IT" w:eastAsia="en-GB"/>
        </w:rPr>
      </w:pPr>
      <w:r>
        <w:rPr>
          <w:noProof/>
          <w:lang w:val="it-IT" w:eastAsia="it-IT"/>
        </w:rPr>
        <w:drawing>
          <wp:inline distT="0" distB="0" distL="0" distR="0" wp14:anchorId="0A21F4C4" wp14:editId="20B4224F">
            <wp:extent cx="3331675" cy="1249378"/>
            <wp:effectExtent l="0" t="0" r="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38242" cy="1251841"/>
                    </a:xfrm>
                    <a:prstGeom prst="rect">
                      <a:avLst/>
                    </a:prstGeom>
                    <a:noFill/>
                    <a:ln>
                      <a:noFill/>
                    </a:ln>
                  </pic:spPr>
                </pic:pic>
              </a:graphicData>
            </a:graphic>
          </wp:inline>
        </w:drawing>
      </w:r>
    </w:p>
    <w:sectPr w:rsidR="00BE3315" w:rsidRPr="00BE3315" w:rsidSect="007A3DFF">
      <w:type w:val="continuous"/>
      <w:pgSz w:w="11906" w:h="16838" w:code="9"/>
      <w:pgMar w:top="992" w:right="1440" w:bottom="1134" w:left="1440" w:header="709" w:footer="16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9C1DAB" w14:textId="77777777" w:rsidR="00690A40" w:rsidRDefault="00690A40" w:rsidP="00CA1969">
      <w:pPr>
        <w:spacing w:before="0" w:after="0" w:line="240" w:lineRule="auto"/>
      </w:pPr>
      <w:r>
        <w:separator/>
      </w:r>
    </w:p>
  </w:endnote>
  <w:endnote w:type="continuationSeparator" w:id="0">
    <w:p w14:paraId="2835418E" w14:textId="77777777" w:rsidR="00690A40" w:rsidRDefault="00690A40" w:rsidP="00CA196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ource Sans Pro Semibold">
    <w:panose1 w:val="020B0603030403020204"/>
    <w:charset w:val="00"/>
    <w:family w:val="swiss"/>
    <w:pitch w:val="variable"/>
    <w:sig w:usb0="600002F7" w:usb1="02000001" w:usb2="00000000" w:usb3="00000000" w:csb0="0000019F" w:csb1="00000000"/>
  </w:font>
  <w:font w:name="DengXian Light">
    <w:altName w:val="等线 Light"/>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altName w:val="Source Sans Pro"/>
    <w:panose1 w:val="020B0503030403020204"/>
    <w:charset w:val="00"/>
    <w:family w:val="swiss"/>
    <w:pitch w:val="variable"/>
    <w:sig w:usb0="600002F7" w:usb1="02000001" w:usb2="00000000" w:usb3="00000000" w:csb0="0000019F" w:csb1="00000000"/>
  </w:font>
  <w:font w:name="Calibri">
    <w:altName w:val="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Black">
    <w:panose1 w:val="020B0803030403020204"/>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w:altName w:val="等线"/>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ukta-Regular">
    <w:panose1 w:val="00000000000000000000"/>
    <w:charset w:val="00"/>
    <w:family w:val="swiss"/>
    <w:notTrueType/>
    <w:pitch w:val="default"/>
    <w:sig w:usb0="00000003" w:usb1="00000000" w:usb2="00000000" w:usb3="00000000" w:csb0="00000001" w:csb1="00000000"/>
  </w:font>
  <w:font w:name="Hind">
    <w:charset w:val="00"/>
    <w:family w:val="auto"/>
    <w:pitch w:val="variable"/>
    <w:sig w:usb0="00008007" w:usb1="00000000" w:usb2="00000000" w:usb3="00000000" w:csb0="00000093" w:csb1="00000000"/>
  </w:font>
  <w:font w:name="Exo 2">
    <w:altName w:val="Calibri"/>
    <w:panose1 w:val="00000000000000000000"/>
    <w:charset w:val="00"/>
    <w:family w:val="modern"/>
    <w:notTrueType/>
    <w:pitch w:val="variable"/>
    <w:sig w:usb0="00000207" w:usb1="00000000" w:usb2="00000000" w:usb3="00000000" w:csb0="00000097" w:csb1="00000000"/>
  </w:font>
  <w:font w:name="Montserrat">
    <w:altName w:val="Times New Roman"/>
    <w:charset w:val="00"/>
    <w:family w:val="auto"/>
    <w:pitch w:val="variable"/>
    <w:sig w:usb0="00000001" w:usb1="00000003" w:usb2="00000000" w:usb3="00000000" w:csb0="00000197"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0419992"/>
      <w:docPartObj>
        <w:docPartGallery w:val="Page Numbers (Bottom of Page)"/>
        <w:docPartUnique/>
      </w:docPartObj>
    </w:sdtPr>
    <w:sdtEndPr>
      <w:rPr>
        <w:noProof/>
      </w:rPr>
    </w:sdtEndPr>
    <w:sdtContent>
      <w:p w14:paraId="3023A505" w14:textId="276CD0D0" w:rsidR="004B1B9E" w:rsidRDefault="004B1B9E">
        <w:pPr>
          <w:pStyle w:val="Pidipagina"/>
          <w:jc w:val="center"/>
        </w:pPr>
        <w:r>
          <w:fldChar w:fldCharType="begin"/>
        </w:r>
        <w:r>
          <w:instrText xml:space="preserve"> PAGE   \* MERGEFORMAT </w:instrText>
        </w:r>
        <w:r>
          <w:fldChar w:fldCharType="separate"/>
        </w:r>
        <w:r>
          <w:rPr>
            <w:noProof/>
          </w:rPr>
          <w:t>2</w:t>
        </w:r>
        <w:r>
          <w:rPr>
            <w:noProof/>
          </w:rPr>
          <w:fldChar w:fldCharType="end"/>
        </w:r>
      </w:p>
    </w:sdtContent>
  </w:sdt>
  <w:p w14:paraId="398EA383" w14:textId="77777777" w:rsidR="004B1B9E" w:rsidRDefault="004B1B9E">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6679933"/>
      <w:docPartObj>
        <w:docPartGallery w:val="Page Numbers (Bottom of Page)"/>
        <w:docPartUnique/>
      </w:docPartObj>
    </w:sdtPr>
    <w:sdtEndPr>
      <w:rPr>
        <w:noProof/>
        <w:sz w:val="18"/>
        <w:szCs w:val="18"/>
      </w:rPr>
    </w:sdtEndPr>
    <w:sdtContent>
      <w:p w14:paraId="3945FDD9" w14:textId="0C6A6690" w:rsidR="004B1B9E" w:rsidRPr="009F4D5E" w:rsidRDefault="004B1B9E">
        <w:pPr>
          <w:pStyle w:val="Pidipagina"/>
          <w:jc w:val="center"/>
          <w:rPr>
            <w:sz w:val="18"/>
            <w:szCs w:val="18"/>
          </w:rPr>
        </w:pPr>
        <w:r w:rsidRPr="009F4D5E">
          <w:rPr>
            <w:sz w:val="18"/>
            <w:szCs w:val="18"/>
          </w:rPr>
          <w:fldChar w:fldCharType="begin"/>
        </w:r>
        <w:r w:rsidRPr="009F4D5E">
          <w:rPr>
            <w:sz w:val="18"/>
            <w:szCs w:val="18"/>
          </w:rPr>
          <w:instrText xml:space="preserve"> PAGE   \* MERGEFORMAT </w:instrText>
        </w:r>
        <w:r w:rsidRPr="009F4D5E">
          <w:rPr>
            <w:sz w:val="18"/>
            <w:szCs w:val="18"/>
          </w:rPr>
          <w:fldChar w:fldCharType="separate"/>
        </w:r>
        <w:r w:rsidR="00994FEC">
          <w:rPr>
            <w:noProof/>
            <w:sz w:val="18"/>
            <w:szCs w:val="18"/>
          </w:rPr>
          <w:t>1</w:t>
        </w:r>
        <w:r w:rsidRPr="009F4D5E">
          <w:rPr>
            <w:noProof/>
            <w:sz w:val="18"/>
            <w:szCs w:val="18"/>
          </w:rPr>
          <w:fldChar w:fldCharType="end"/>
        </w:r>
      </w:p>
    </w:sdtContent>
  </w:sdt>
  <w:p w14:paraId="6EA73432" w14:textId="77777777" w:rsidR="004B1B9E" w:rsidRDefault="004B1B9E">
    <w:pPr>
      <w:pStyle w:val="Pidipa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9872075"/>
      <w:docPartObj>
        <w:docPartGallery w:val="Page Numbers (Bottom of Page)"/>
        <w:docPartUnique/>
      </w:docPartObj>
    </w:sdtPr>
    <w:sdtEndPr>
      <w:rPr>
        <w:noProof/>
      </w:rPr>
    </w:sdtEndPr>
    <w:sdtContent>
      <w:p w14:paraId="21045A57" w14:textId="77777777" w:rsidR="00243953" w:rsidRDefault="00243953">
        <w:pPr>
          <w:pStyle w:val="Pidipagina"/>
          <w:jc w:val="center"/>
        </w:pPr>
        <w:r>
          <w:fldChar w:fldCharType="begin"/>
        </w:r>
        <w:r>
          <w:instrText xml:space="preserve"> PAGE   \* MERGEFORMAT </w:instrText>
        </w:r>
        <w:r>
          <w:fldChar w:fldCharType="separate"/>
        </w:r>
        <w:r w:rsidR="00994FEC">
          <w:rPr>
            <w:noProof/>
          </w:rPr>
          <w:t>8</w:t>
        </w:r>
        <w:r>
          <w:rPr>
            <w:noProof/>
          </w:rPr>
          <w:fldChar w:fldCharType="end"/>
        </w:r>
      </w:p>
    </w:sdtContent>
  </w:sdt>
  <w:p w14:paraId="3F0A7A52" w14:textId="77777777" w:rsidR="00243953" w:rsidRDefault="0024395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3998158"/>
      <w:docPartObj>
        <w:docPartGallery w:val="Page Numbers (Bottom of Page)"/>
        <w:docPartUnique/>
      </w:docPartObj>
    </w:sdtPr>
    <w:sdtEndPr>
      <w:rPr>
        <w:noProof/>
        <w:sz w:val="18"/>
        <w:szCs w:val="18"/>
      </w:rPr>
    </w:sdtEndPr>
    <w:sdtContent>
      <w:p w14:paraId="11E8A358" w14:textId="77777777" w:rsidR="00243953" w:rsidRPr="009F4D5E" w:rsidRDefault="00243953">
        <w:pPr>
          <w:pStyle w:val="Pidipagina"/>
          <w:jc w:val="center"/>
          <w:rPr>
            <w:sz w:val="18"/>
            <w:szCs w:val="18"/>
          </w:rPr>
        </w:pPr>
        <w:r w:rsidRPr="009F4D5E">
          <w:rPr>
            <w:sz w:val="18"/>
            <w:szCs w:val="18"/>
          </w:rPr>
          <w:fldChar w:fldCharType="begin"/>
        </w:r>
        <w:r w:rsidRPr="009F4D5E">
          <w:rPr>
            <w:sz w:val="18"/>
            <w:szCs w:val="18"/>
          </w:rPr>
          <w:instrText xml:space="preserve"> PAGE   \* MERGEFORMAT </w:instrText>
        </w:r>
        <w:r w:rsidRPr="009F4D5E">
          <w:rPr>
            <w:sz w:val="18"/>
            <w:szCs w:val="18"/>
          </w:rPr>
          <w:fldChar w:fldCharType="separate"/>
        </w:r>
        <w:r w:rsidRPr="009F4D5E">
          <w:rPr>
            <w:noProof/>
            <w:sz w:val="18"/>
            <w:szCs w:val="18"/>
          </w:rPr>
          <w:t>2</w:t>
        </w:r>
        <w:r w:rsidRPr="009F4D5E">
          <w:rPr>
            <w:noProof/>
            <w:sz w:val="18"/>
            <w:szCs w:val="18"/>
          </w:rPr>
          <w:fldChar w:fldCharType="end"/>
        </w:r>
      </w:p>
    </w:sdtContent>
  </w:sdt>
  <w:p w14:paraId="24CF2B28" w14:textId="77777777" w:rsidR="00243953" w:rsidRDefault="00243953">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A37381" w14:textId="77777777" w:rsidR="00690A40" w:rsidRDefault="00690A40" w:rsidP="00CA1969">
      <w:pPr>
        <w:spacing w:before="0" w:after="0" w:line="240" w:lineRule="auto"/>
      </w:pPr>
      <w:bookmarkStart w:id="0" w:name="_Hlk46155545"/>
      <w:bookmarkEnd w:id="0"/>
      <w:r>
        <w:separator/>
      </w:r>
    </w:p>
  </w:footnote>
  <w:footnote w:type="continuationSeparator" w:id="0">
    <w:p w14:paraId="75C2BFB3" w14:textId="77777777" w:rsidR="00690A40" w:rsidRDefault="00690A40" w:rsidP="00CA1969">
      <w:pPr>
        <w:spacing w:before="0" w:after="0" w:line="240" w:lineRule="auto"/>
      </w:pPr>
      <w:r>
        <w:continuationSeparator/>
      </w:r>
    </w:p>
  </w:footnote>
  <w:footnote w:id="1">
    <w:p w14:paraId="29355302" w14:textId="77777777" w:rsidR="00A71ECA" w:rsidRPr="00E018B8" w:rsidRDefault="00A71ECA" w:rsidP="00A71ECA">
      <w:pPr>
        <w:pStyle w:val="Testonotaapidipagina"/>
        <w:rPr>
          <w:sz w:val="14"/>
          <w:szCs w:val="14"/>
        </w:rPr>
      </w:pPr>
      <w:r>
        <w:rPr>
          <w:rStyle w:val="Rimandonotaapidipagina"/>
        </w:rPr>
        <w:footnoteRef/>
      </w:r>
      <w:r>
        <w:t xml:space="preserve"> </w:t>
      </w:r>
      <w:r w:rsidRPr="00133078">
        <w:rPr>
          <w:sz w:val="16"/>
          <w:szCs w:val="16"/>
        </w:rPr>
        <w:t>“Small family farmers produce a third of the world’s food”, FAO, 2021: http://www.fao.org/news/story/en/item/1395127/icode/</w:t>
      </w:r>
    </w:p>
  </w:footnote>
  <w:footnote w:id="2">
    <w:p w14:paraId="4CFBD371" w14:textId="77777777" w:rsidR="001E7A19" w:rsidRPr="00133078" w:rsidRDefault="003F4A75">
      <w:pPr>
        <w:pStyle w:val="Testonotaapidipagina"/>
        <w:rPr>
          <w:rStyle w:val="Collegamentoipertestuale"/>
          <w:color w:val="auto"/>
          <w:sz w:val="16"/>
          <w:szCs w:val="16"/>
        </w:rPr>
      </w:pPr>
      <w:r>
        <w:rPr>
          <w:rStyle w:val="Rimandonotaapidipagina"/>
        </w:rPr>
        <w:footnoteRef/>
      </w:r>
      <w:r>
        <w:t xml:space="preserve"> </w:t>
      </w:r>
      <w:hyperlink r:id="rId1" w:history="1">
        <w:r w:rsidRPr="00133078">
          <w:rPr>
            <w:rStyle w:val="Collegamentoipertestuale"/>
            <w:color w:val="auto"/>
            <w:sz w:val="16"/>
            <w:szCs w:val="16"/>
          </w:rPr>
          <w:t>Key considerations for an EU instrument to control the importation of forced labour products - ECCJ (corporatejustice.org)</w:t>
        </w:r>
      </w:hyperlink>
      <w:r w:rsidR="005B7D43" w:rsidRPr="00133078">
        <w:rPr>
          <w:rStyle w:val="Collegamentoipertestuale"/>
          <w:color w:val="auto"/>
          <w:sz w:val="16"/>
          <w:szCs w:val="16"/>
        </w:rPr>
        <w:t xml:space="preserve"> </w:t>
      </w:r>
    </w:p>
    <w:p w14:paraId="238B765A" w14:textId="2613499D" w:rsidR="004E51A8" w:rsidRPr="004E51A8" w:rsidRDefault="00690A40">
      <w:pPr>
        <w:pStyle w:val="Testonotaapidipagina"/>
        <w:rPr>
          <w:color w:val="006B7B"/>
          <w:u w:val="single"/>
        </w:rPr>
      </w:pPr>
      <w:hyperlink r:id="rId2" w:history="1">
        <w:r w:rsidR="005B7D43" w:rsidRPr="00133078">
          <w:rPr>
            <w:rStyle w:val="Collegamentoipertestuale"/>
            <w:color w:val="auto"/>
            <w:sz w:val="16"/>
            <w:szCs w:val="16"/>
          </w:rPr>
          <w:t>Putting-the-Environment-in-Human-Rights-and-Environmental-Due-Diligence.pdf (fairtrade-advocacy.org)</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A95CB" w14:textId="10CD6D69" w:rsidR="004B1B9E" w:rsidRPr="00936B12" w:rsidRDefault="008430BD" w:rsidP="008430BD">
    <w:pPr>
      <w:shd w:val="clear" w:color="auto" w:fill="FFFFFF"/>
      <w:spacing w:line="276" w:lineRule="auto"/>
      <w:rPr>
        <w:rFonts w:cs="Arial"/>
        <w:color w:val="000000" w:themeColor="text1"/>
        <w:sz w:val="20"/>
        <w:szCs w:val="20"/>
        <w:lang w:eastAsia="en-GB"/>
      </w:rPr>
    </w:pPr>
    <w:r>
      <w:rPr>
        <w:rFonts w:eastAsia="Times New Roman" w:cs="Arial"/>
        <w:noProof/>
        <w:sz w:val="21"/>
        <w:szCs w:val="21"/>
        <w:lang w:val="it-IT" w:eastAsia="it-IT"/>
      </w:rPr>
      <w:drawing>
        <wp:anchor distT="0" distB="0" distL="114300" distR="114300" simplePos="0" relativeHeight="251658240" behindDoc="0" locked="0" layoutInCell="1" allowOverlap="1" wp14:anchorId="2C6D5F75" wp14:editId="4696F6EF">
          <wp:simplePos x="0" y="0"/>
          <wp:positionH relativeFrom="margin">
            <wp:posOffset>3981450</wp:posOffset>
          </wp:positionH>
          <wp:positionV relativeFrom="paragraph">
            <wp:posOffset>-326390</wp:posOffset>
          </wp:positionV>
          <wp:extent cx="495935" cy="581025"/>
          <wp:effectExtent l="0" t="0" r="0" b="9525"/>
          <wp:wrapSquare wrapText="bothSides"/>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ogo&#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95935" cy="581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cs="Arial"/>
        <w:noProof/>
        <w:sz w:val="21"/>
        <w:szCs w:val="21"/>
        <w:lang w:val="it-IT" w:eastAsia="it-IT"/>
      </w:rPr>
      <w:drawing>
        <wp:anchor distT="0" distB="0" distL="114300" distR="114300" simplePos="0" relativeHeight="251659264" behindDoc="0" locked="0" layoutInCell="1" allowOverlap="1" wp14:anchorId="7F09E595" wp14:editId="0FEA8C03">
          <wp:simplePos x="0" y="0"/>
          <wp:positionH relativeFrom="margin">
            <wp:posOffset>2400300</wp:posOffset>
          </wp:positionH>
          <wp:positionV relativeFrom="paragraph">
            <wp:posOffset>-288290</wp:posOffset>
          </wp:positionV>
          <wp:extent cx="552450" cy="552450"/>
          <wp:effectExtent l="0" t="0" r="0" b="0"/>
          <wp:wrapSquare wrapText="bothSides"/>
          <wp:docPr id="16" name="Picture 1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pic:nvPicPr>
                <pic:blipFill>
                  <a:blip r:embed="rId2" cstate="print">
                    <a:extLst>
                      <a:ext uri="{28A0092B-C50C-407E-A947-70E740481C1C}">
                        <a14:useLocalDpi xmlns:a14="http://schemas.microsoft.com/office/drawing/2010/main" val="0"/>
                      </a:ext>
                    </a:extLst>
                  </a:blip>
                  <a:stretch>
                    <a:fillRect/>
                  </a:stretch>
                </pic:blipFill>
                <pic:spPr>
                  <a:xfrm>
                    <a:off x="0" y="0"/>
                    <a:ext cx="552450" cy="552450"/>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color w:val="000000" w:themeColor="text1"/>
        <w:sz w:val="20"/>
        <w:szCs w:val="20"/>
        <w:lang w:val="it-IT" w:eastAsia="it-IT"/>
      </w:rPr>
      <w:drawing>
        <wp:anchor distT="0" distB="0" distL="114300" distR="114300" simplePos="0" relativeHeight="251660288" behindDoc="0" locked="0" layoutInCell="1" allowOverlap="1" wp14:anchorId="795FBC34" wp14:editId="7192FCD6">
          <wp:simplePos x="0" y="0"/>
          <wp:positionH relativeFrom="column">
            <wp:posOffset>840740</wp:posOffset>
          </wp:positionH>
          <wp:positionV relativeFrom="paragraph">
            <wp:posOffset>-259715</wp:posOffset>
          </wp:positionV>
          <wp:extent cx="483870" cy="523875"/>
          <wp:effectExtent l="0" t="0" r="0" b="9525"/>
          <wp:wrapSquare wrapText="bothSides"/>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83870" cy="523875"/>
                  </a:xfrm>
                  <a:prstGeom prst="rect">
                    <a:avLst/>
                  </a:prstGeom>
                  <a:noFill/>
                </pic:spPr>
              </pic:pic>
            </a:graphicData>
          </a:graphic>
          <wp14:sizeRelH relativeFrom="margin">
            <wp14:pctWidth>0</wp14:pctWidth>
          </wp14:sizeRelH>
          <wp14:sizeRelV relativeFrom="margin">
            <wp14:pctHeight>0</wp14:pctHeight>
          </wp14:sizeRelV>
        </wp:anchor>
      </w:drawing>
    </w:r>
    <w:r>
      <w:rPr>
        <w:rFonts w:cs="Arial"/>
        <w:color w:val="000000" w:themeColor="text1"/>
        <w:sz w:val="20"/>
        <w:szCs w:val="20"/>
        <w:lang w:eastAsia="en-GB"/>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F550F5" w14:textId="77777777" w:rsidR="00243953" w:rsidRPr="00936B12" w:rsidRDefault="00243953" w:rsidP="008430BD">
    <w:pPr>
      <w:shd w:val="clear" w:color="auto" w:fill="FFFFFF"/>
      <w:spacing w:line="276" w:lineRule="auto"/>
      <w:rPr>
        <w:rFonts w:cs="Arial"/>
        <w:color w:val="000000" w:themeColor="text1"/>
        <w:sz w:val="20"/>
        <w:szCs w:val="20"/>
        <w:lang w:eastAsia="en-GB"/>
      </w:rPr>
    </w:pPr>
    <w:r>
      <w:rPr>
        <w:rFonts w:eastAsia="Times New Roman" w:cs="Arial"/>
        <w:noProof/>
        <w:sz w:val="21"/>
        <w:szCs w:val="21"/>
        <w:lang w:val="it-IT" w:eastAsia="it-IT"/>
      </w:rPr>
      <w:drawing>
        <wp:anchor distT="0" distB="0" distL="114300" distR="114300" simplePos="0" relativeHeight="251662336" behindDoc="0" locked="0" layoutInCell="1" allowOverlap="1" wp14:anchorId="275AB800" wp14:editId="5E51AD0B">
          <wp:simplePos x="0" y="0"/>
          <wp:positionH relativeFrom="margin">
            <wp:posOffset>3981450</wp:posOffset>
          </wp:positionH>
          <wp:positionV relativeFrom="paragraph">
            <wp:posOffset>-326390</wp:posOffset>
          </wp:positionV>
          <wp:extent cx="495935" cy="581025"/>
          <wp:effectExtent l="0" t="0" r="0" b="9525"/>
          <wp:wrapSquare wrapText="bothSides"/>
          <wp:docPr id="22"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ogo&#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95935" cy="581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cs="Arial"/>
        <w:noProof/>
        <w:sz w:val="21"/>
        <w:szCs w:val="21"/>
        <w:lang w:val="it-IT" w:eastAsia="it-IT"/>
      </w:rPr>
      <w:drawing>
        <wp:anchor distT="0" distB="0" distL="114300" distR="114300" simplePos="0" relativeHeight="251663360" behindDoc="0" locked="0" layoutInCell="1" allowOverlap="1" wp14:anchorId="7E685F0D" wp14:editId="051370AF">
          <wp:simplePos x="0" y="0"/>
          <wp:positionH relativeFrom="margin">
            <wp:posOffset>2400300</wp:posOffset>
          </wp:positionH>
          <wp:positionV relativeFrom="paragraph">
            <wp:posOffset>-288290</wp:posOffset>
          </wp:positionV>
          <wp:extent cx="552450" cy="552450"/>
          <wp:effectExtent l="0" t="0" r="0" b="0"/>
          <wp:wrapSquare wrapText="bothSides"/>
          <wp:docPr id="23" name="Picture 1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pic:nvPicPr>
                <pic:blipFill>
                  <a:blip r:embed="rId2" cstate="print">
                    <a:extLst>
                      <a:ext uri="{28A0092B-C50C-407E-A947-70E740481C1C}">
                        <a14:useLocalDpi xmlns:a14="http://schemas.microsoft.com/office/drawing/2010/main" val="0"/>
                      </a:ext>
                    </a:extLst>
                  </a:blip>
                  <a:stretch>
                    <a:fillRect/>
                  </a:stretch>
                </pic:blipFill>
                <pic:spPr>
                  <a:xfrm>
                    <a:off x="0" y="0"/>
                    <a:ext cx="552450" cy="552450"/>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color w:val="000000" w:themeColor="text1"/>
        <w:sz w:val="20"/>
        <w:szCs w:val="20"/>
        <w:lang w:val="it-IT" w:eastAsia="it-IT"/>
      </w:rPr>
      <w:drawing>
        <wp:anchor distT="0" distB="0" distL="114300" distR="114300" simplePos="0" relativeHeight="251664384" behindDoc="0" locked="0" layoutInCell="1" allowOverlap="1" wp14:anchorId="55D69FE5" wp14:editId="25C1087B">
          <wp:simplePos x="0" y="0"/>
          <wp:positionH relativeFrom="column">
            <wp:posOffset>840740</wp:posOffset>
          </wp:positionH>
          <wp:positionV relativeFrom="paragraph">
            <wp:posOffset>-259715</wp:posOffset>
          </wp:positionV>
          <wp:extent cx="483870" cy="523875"/>
          <wp:effectExtent l="0" t="0" r="0" b="9525"/>
          <wp:wrapSquare wrapText="bothSides"/>
          <wp:docPr id="24"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83870" cy="523875"/>
                  </a:xfrm>
                  <a:prstGeom prst="rect">
                    <a:avLst/>
                  </a:prstGeom>
                  <a:noFill/>
                </pic:spPr>
              </pic:pic>
            </a:graphicData>
          </a:graphic>
          <wp14:sizeRelH relativeFrom="margin">
            <wp14:pctWidth>0</wp14:pctWidth>
          </wp14:sizeRelH>
          <wp14:sizeRelV relativeFrom="margin">
            <wp14:pctHeight>0</wp14:pctHeight>
          </wp14:sizeRelV>
        </wp:anchor>
      </w:drawing>
    </w:r>
    <w:r>
      <w:rPr>
        <w:rFonts w:cs="Arial"/>
        <w:color w:val="000000" w:themeColor="text1"/>
        <w:sz w:val="20"/>
        <w:szCs w:val="20"/>
        <w:lang w:eastAsia="en-GB"/>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358AE7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50A33C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4AA922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872B6D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2EC3C3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98C3A6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24A7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DB406B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AB8B3E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9824A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37C2B12"/>
    <w:multiLevelType w:val="hybridMultilevel"/>
    <w:tmpl w:val="7068D922"/>
    <w:lvl w:ilvl="0" w:tplc="0E4840D4">
      <w:start w:val="2019"/>
      <w:numFmt w:val="bullet"/>
      <w:lvlText w:val="-"/>
      <w:lvlJc w:val="left"/>
      <w:pPr>
        <w:ind w:left="5747" w:hanging="360"/>
      </w:pPr>
      <w:rPr>
        <w:rFonts w:ascii="Source Sans Pro Semibold" w:eastAsiaTheme="majorEastAsia" w:hAnsi="Source Sans Pro Semibold" w:cstheme="majorBidi" w:hint="default"/>
      </w:rPr>
    </w:lvl>
    <w:lvl w:ilvl="1" w:tplc="08090003" w:tentative="1">
      <w:start w:val="1"/>
      <w:numFmt w:val="bullet"/>
      <w:lvlText w:val="o"/>
      <w:lvlJc w:val="left"/>
      <w:pPr>
        <w:ind w:left="6467" w:hanging="360"/>
      </w:pPr>
      <w:rPr>
        <w:rFonts w:ascii="Courier New" w:hAnsi="Courier New" w:cs="Courier New" w:hint="default"/>
      </w:rPr>
    </w:lvl>
    <w:lvl w:ilvl="2" w:tplc="08090005" w:tentative="1">
      <w:start w:val="1"/>
      <w:numFmt w:val="bullet"/>
      <w:lvlText w:val=""/>
      <w:lvlJc w:val="left"/>
      <w:pPr>
        <w:ind w:left="7187" w:hanging="360"/>
      </w:pPr>
      <w:rPr>
        <w:rFonts w:ascii="Wingdings" w:hAnsi="Wingdings" w:hint="default"/>
      </w:rPr>
    </w:lvl>
    <w:lvl w:ilvl="3" w:tplc="08090001" w:tentative="1">
      <w:start w:val="1"/>
      <w:numFmt w:val="bullet"/>
      <w:lvlText w:val=""/>
      <w:lvlJc w:val="left"/>
      <w:pPr>
        <w:ind w:left="7907" w:hanging="360"/>
      </w:pPr>
      <w:rPr>
        <w:rFonts w:ascii="Symbol" w:hAnsi="Symbol" w:hint="default"/>
      </w:rPr>
    </w:lvl>
    <w:lvl w:ilvl="4" w:tplc="08090003" w:tentative="1">
      <w:start w:val="1"/>
      <w:numFmt w:val="bullet"/>
      <w:lvlText w:val="o"/>
      <w:lvlJc w:val="left"/>
      <w:pPr>
        <w:ind w:left="8627" w:hanging="360"/>
      </w:pPr>
      <w:rPr>
        <w:rFonts w:ascii="Courier New" w:hAnsi="Courier New" w:cs="Courier New" w:hint="default"/>
      </w:rPr>
    </w:lvl>
    <w:lvl w:ilvl="5" w:tplc="08090005" w:tentative="1">
      <w:start w:val="1"/>
      <w:numFmt w:val="bullet"/>
      <w:lvlText w:val=""/>
      <w:lvlJc w:val="left"/>
      <w:pPr>
        <w:ind w:left="9347" w:hanging="360"/>
      </w:pPr>
      <w:rPr>
        <w:rFonts w:ascii="Wingdings" w:hAnsi="Wingdings" w:hint="default"/>
      </w:rPr>
    </w:lvl>
    <w:lvl w:ilvl="6" w:tplc="08090001" w:tentative="1">
      <w:start w:val="1"/>
      <w:numFmt w:val="bullet"/>
      <w:lvlText w:val=""/>
      <w:lvlJc w:val="left"/>
      <w:pPr>
        <w:ind w:left="10067" w:hanging="360"/>
      </w:pPr>
      <w:rPr>
        <w:rFonts w:ascii="Symbol" w:hAnsi="Symbol" w:hint="default"/>
      </w:rPr>
    </w:lvl>
    <w:lvl w:ilvl="7" w:tplc="08090003" w:tentative="1">
      <w:start w:val="1"/>
      <w:numFmt w:val="bullet"/>
      <w:lvlText w:val="o"/>
      <w:lvlJc w:val="left"/>
      <w:pPr>
        <w:ind w:left="10787" w:hanging="360"/>
      </w:pPr>
      <w:rPr>
        <w:rFonts w:ascii="Courier New" w:hAnsi="Courier New" w:cs="Courier New" w:hint="default"/>
      </w:rPr>
    </w:lvl>
    <w:lvl w:ilvl="8" w:tplc="08090005" w:tentative="1">
      <w:start w:val="1"/>
      <w:numFmt w:val="bullet"/>
      <w:lvlText w:val=""/>
      <w:lvlJc w:val="left"/>
      <w:pPr>
        <w:ind w:left="11507" w:hanging="360"/>
      </w:pPr>
      <w:rPr>
        <w:rFonts w:ascii="Wingdings" w:hAnsi="Wingdings" w:hint="default"/>
      </w:rPr>
    </w:lvl>
  </w:abstractNum>
  <w:abstractNum w:abstractNumId="11" w15:restartNumberingAfterBreak="0">
    <w:nsid w:val="2B9955C0"/>
    <w:multiLevelType w:val="hybridMultilevel"/>
    <w:tmpl w:val="A994269C"/>
    <w:lvl w:ilvl="0" w:tplc="E5267256">
      <w:start w:val="2019"/>
      <w:numFmt w:val="bullet"/>
      <w:lvlText w:val="-"/>
      <w:lvlJc w:val="left"/>
      <w:pPr>
        <w:ind w:left="5463" w:hanging="360"/>
      </w:pPr>
      <w:rPr>
        <w:rFonts w:ascii="Source Sans Pro Semibold" w:eastAsiaTheme="majorEastAsia" w:hAnsi="Source Sans Pro Semibold" w:cstheme="majorBidi" w:hint="default"/>
      </w:rPr>
    </w:lvl>
    <w:lvl w:ilvl="1" w:tplc="08090003" w:tentative="1">
      <w:start w:val="1"/>
      <w:numFmt w:val="bullet"/>
      <w:lvlText w:val="o"/>
      <w:lvlJc w:val="left"/>
      <w:pPr>
        <w:ind w:left="6183" w:hanging="360"/>
      </w:pPr>
      <w:rPr>
        <w:rFonts w:ascii="Courier New" w:hAnsi="Courier New" w:cs="Courier New" w:hint="default"/>
      </w:rPr>
    </w:lvl>
    <w:lvl w:ilvl="2" w:tplc="08090005" w:tentative="1">
      <w:start w:val="1"/>
      <w:numFmt w:val="bullet"/>
      <w:lvlText w:val=""/>
      <w:lvlJc w:val="left"/>
      <w:pPr>
        <w:ind w:left="6903" w:hanging="360"/>
      </w:pPr>
      <w:rPr>
        <w:rFonts w:ascii="Wingdings" w:hAnsi="Wingdings" w:hint="default"/>
      </w:rPr>
    </w:lvl>
    <w:lvl w:ilvl="3" w:tplc="08090001" w:tentative="1">
      <w:start w:val="1"/>
      <w:numFmt w:val="bullet"/>
      <w:lvlText w:val=""/>
      <w:lvlJc w:val="left"/>
      <w:pPr>
        <w:ind w:left="7623" w:hanging="360"/>
      </w:pPr>
      <w:rPr>
        <w:rFonts w:ascii="Symbol" w:hAnsi="Symbol" w:hint="default"/>
      </w:rPr>
    </w:lvl>
    <w:lvl w:ilvl="4" w:tplc="08090003" w:tentative="1">
      <w:start w:val="1"/>
      <w:numFmt w:val="bullet"/>
      <w:lvlText w:val="o"/>
      <w:lvlJc w:val="left"/>
      <w:pPr>
        <w:ind w:left="8343" w:hanging="360"/>
      </w:pPr>
      <w:rPr>
        <w:rFonts w:ascii="Courier New" w:hAnsi="Courier New" w:cs="Courier New" w:hint="default"/>
      </w:rPr>
    </w:lvl>
    <w:lvl w:ilvl="5" w:tplc="08090005" w:tentative="1">
      <w:start w:val="1"/>
      <w:numFmt w:val="bullet"/>
      <w:lvlText w:val=""/>
      <w:lvlJc w:val="left"/>
      <w:pPr>
        <w:ind w:left="9063" w:hanging="360"/>
      </w:pPr>
      <w:rPr>
        <w:rFonts w:ascii="Wingdings" w:hAnsi="Wingdings" w:hint="default"/>
      </w:rPr>
    </w:lvl>
    <w:lvl w:ilvl="6" w:tplc="08090001" w:tentative="1">
      <w:start w:val="1"/>
      <w:numFmt w:val="bullet"/>
      <w:lvlText w:val=""/>
      <w:lvlJc w:val="left"/>
      <w:pPr>
        <w:ind w:left="9783" w:hanging="360"/>
      </w:pPr>
      <w:rPr>
        <w:rFonts w:ascii="Symbol" w:hAnsi="Symbol" w:hint="default"/>
      </w:rPr>
    </w:lvl>
    <w:lvl w:ilvl="7" w:tplc="08090003" w:tentative="1">
      <w:start w:val="1"/>
      <w:numFmt w:val="bullet"/>
      <w:lvlText w:val="o"/>
      <w:lvlJc w:val="left"/>
      <w:pPr>
        <w:ind w:left="10503" w:hanging="360"/>
      </w:pPr>
      <w:rPr>
        <w:rFonts w:ascii="Courier New" w:hAnsi="Courier New" w:cs="Courier New" w:hint="default"/>
      </w:rPr>
    </w:lvl>
    <w:lvl w:ilvl="8" w:tplc="08090005" w:tentative="1">
      <w:start w:val="1"/>
      <w:numFmt w:val="bullet"/>
      <w:lvlText w:val=""/>
      <w:lvlJc w:val="left"/>
      <w:pPr>
        <w:ind w:left="11223" w:hanging="360"/>
      </w:pPr>
      <w:rPr>
        <w:rFonts w:ascii="Wingdings" w:hAnsi="Wingdings" w:hint="default"/>
      </w:rPr>
    </w:lvl>
  </w:abstractNum>
  <w:abstractNum w:abstractNumId="12" w15:restartNumberingAfterBreak="0">
    <w:nsid w:val="4F042426"/>
    <w:multiLevelType w:val="hybridMultilevel"/>
    <w:tmpl w:val="E00CC0A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54C423E1"/>
    <w:multiLevelType w:val="multilevel"/>
    <w:tmpl w:val="5B147B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B8A7DD1"/>
    <w:multiLevelType w:val="hybridMultilevel"/>
    <w:tmpl w:val="DDD4C200"/>
    <w:lvl w:ilvl="0" w:tplc="90F0B896">
      <w:start w:val="19"/>
      <w:numFmt w:val="bullet"/>
      <w:lvlText w:val="-"/>
      <w:lvlJc w:val="left"/>
      <w:pPr>
        <w:ind w:left="720" w:hanging="360"/>
      </w:pPr>
      <w:rPr>
        <w:rFonts w:ascii="Source Sans Pro" w:eastAsiaTheme="majorEastAsia" w:hAnsi="Source Sans Pro" w:cstheme="maj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61D500E0"/>
    <w:multiLevelType w:val="hybridMultilevel"/>
    <w:tmpl w:val="CAB89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6AE63FC"/>
    <w:multiLevelType w:val="hybridMultilevel"/>
    <w:tmpl w:val="BD423A02"/>
    <w:lvl w:ilvl="0" w:tplc="D02E01EA">
      <w:numFmt w:val="bullet"/>
      <w:lvlText w:val="-"/>
      <w:lvlJc w:val="left"/>
      <w:pPr>
        <w:ind w:left="720" w:hanging="360"/>
      </w:pPr>
      <w:rPr>
        <w:rFonts w:ascii="Source Sans Pro" w:eastAsiaTheme="majorEastAsia" w:hAnsi="Source Sans Pro" w:cstheme="maj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7" w15:restartNumberingAfterBreak="0">
    <w:nsid w:val="67C959F7"/>
    <w:multiLevelType w:val="hybridMultilevel"/>
    <w:tmpl w:val="9D821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2184BAA"/>
    <w:multiLevelType w:val="hybridMultilevel"/>
    <w:tmpl w:val="DA3E3BE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25579BF"/>
    <w:multiLevelType w:val="hybridMultilevel"/>
    <w:tmpl w:val="76B2213A"/>
    <w:lvl w:ilvl="0" w:tplc="DF2668C2">
      <w:numFmt w:val="bullet"/>
      <w:lvlText w:val=""/>
      <w:lvlJc w:val="left"/>
      <w:pPr>
        <w:ind w:left="720" w:hanging="360"/>
      </w:pPr>
      <w:rPr>
        <w:rFonts w:ascii="Wingdings" w:eastAsiaTheme="majorEastAsia" w:hAnsi="Wingdings" w:cstheme="maj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 w15:restartNumberingAfterBreak="0">
    <w:nsid w:val="7EAA0C4C"/>
    <w:multiLevelType w:val="hybridMultilevel"/>
    <w:tmpl w:val="8B70E0CA"/>
    <w:lvl w:ilvl="0" w:tplc="BEC8BA9C">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3"/>
  </w:num>
  <w:num w:numId="14">
    <w:abstractNumId w:val="20"/>
  </w:num>
  <w:num w:numId="15">
    <w:abstractNumId w:val="12"/>
  </w:num>
  <w:num w:numId="16">
    <w:abstractNumId w:val="14"/>
  </w:num>
  <w:num w:numId="17">
    <w:abstractNumId w:val="13"/>
  </w:num>
  <w:num w:numId="18">
    <w:abstractNumId w:val="17"/>
  </w:num>
  <w:num w:numId="19">
    <w:abstractNumId w:val="15"/>
  </w:num>
  <w:num w:numId="20">
    <w:abstractNumId w:val="13"/>
  </w:num>
  <w:num w:numId="21">
    <w:abstractNumId w:val="19"/>
  </w:num>
  <w:num w:numId="22">
    <w:abstractNumId w:val="16"/>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KxNDExNTczMTcwNrJQ0lEKTi0uzszPAykwrAUAUBZrYSwAAAA="/>
  </w:docVars>
  <w:rsids>
    <w:rsidRoot w:val="00CA1969"/>
    <w:rsid w:val="000002A8"/>
    <w:rsid w:val="000006A4"/>
    <w:rsid w:val="000012A2"/>
    <w:rsid w:val="00002A9D"/>
    <w:rsid w:val="00003AC0"/>
    <w:rsid w:val="00003D7F"/>
    <w:rsid w:val="00006942"/>
    <w:rsid w:val="00006B1F"/>
    <w:rsid w:val="00010751"/>
    <w:rsid w:val="00010ED7"/>
    <w:rsid w:val="000143F1"/>
    <w:rsid w:val="00023E03"/>
    <w:rsid w:val="0002497A"/>
    <w:rsid w:val="0002500C"/>
    <w:rsid w:val="00025F79"/>
    <w:rsid w:val="00026979"/>
    <w:rsid w:val="00027B55"/>
    <w:rsid w:val="00027BDE"/>
    <w:rsid w:val="00027EF1"/>
    <w:rsid w:val="00035BAC"/>
    <w:rsid w:val="00036264"/>
    <w:rsid w:val="00043A2B"/>
    <w:rsid w:val="0004541B"/>
    <w:rsid w:val="0004684A"/>
    <w:rsid w:val="00055531"/>
    <w:rsid w:val="00061794"/>
    <w:rsid w:val="00065567"/>
    <w:rsid w:val="00066D2F"/>
    <w:rsid w:val="00071264"/>
    <w:rsid w:val="00072367"/>
    <w:rsid w:val="000740AE"/>
    <w:rsid w:val="00075A2A"/>
    <w:rsid w:val="00075F74"/>
    <w:rsid w:val="00076FA1"/>
    <w:rsid w:val="00080E00"/>
    <w:rsid w:val="000826D9"/>
    <w:rsid w:val="00084184"/>
    <w:rsid w:val="00084E79"/>
    <w:rsid w:val="000922A7"/>
    <w:rsid w:val="000932BF"/>
    <w:rsid w:val="000944FE"/>
    <w:rsid w:val="00096F92"/>
    <w:rsid w:val="000970B1"/>
    <w:rsid w:val="000A112B"/>
    <w:rsid w:val="000A24F8"/>
    <w:rsid w:val="000A2C30"/>
    <w:rsid w:val="000A72F4"/>
    <w:rsid w:val="000B4388"/>
    <w:rsid w:val="000C1947"/>
    <w:rsid w:val="000C259B"/>
    <w:rsid w:val="000C2F1A"/>
    <w:rsid w:val="000C66D4"/>
    <w:rsid w:val="000D1D39"/>
    <w:rsid w:val="000D284A"/>
    <w:rsid w:val="000D4475"/>
    <w:rsid w:val="000D46ED"/>
    <w:rsid w:val="000D482B"/>
    <w:rsid w:val="000D5109"/>
    <w:rsid w:val="000E2C70"/>
    <w:rsid w:val="000E3D66"/>
    <w:rsid w:val="000E56A8"/>
    <w:rsid w:val="000E59B5"/>
    <w:rsid w:val="000E6F74"/>
    <w:rsid w:val="000E7965"/>
    <w:rsid w:val="000F1618"/>
    <w:rsid w:val="000F1C52"/>
    <w:rsid w:val="000F2F44"/>
    <w:rsid w:val="000F4BA9"/>
    <w:rsid w:val="000F5360"/>
    <w:rsid w:val="000F74F5"/>
    <w:rsid w:val="000F768D"/>
    <w:rsid w:val="00100257"/>
    <w:rsid w:val="00101445"/>
    <w:rsid w:val="001017D8"/>
    <w:rsid w:val="00105F99"/>
    <w:rsid w:val="00106A27"/>
    <w:rsid w:val="001121EF"/>
    <w:rsid w:val="00113A97"/>
    <w:rsid w:val="0011498B"/>
    <w:rsid w:val="001157DF"/>
    <w:rsid w:val="001170CA"/>
    <w:rsid w:val="001175D5"/>
    <w:rsid w:val="0012045F"/>
    <w:rsid w:val="0012138A"/>
    <w:rsid w:val="0012168D"/>
    <w:rsid w:val="00122207"/>
    <w:rsid w:val="0012262F"/>
    <w:rsid w:val="00125096"/>
    <w:rsid w:val="00130417"/>
    <w:rsid w:val="00130956"/>
    <w:rsid w:val="001309D2"/>
    <w:rsid w:val="00133078"/>
    <w:rsid w:val="00134A1A"/>
    <w:rsid w:val="00135035"/>
    <w:rsid w:val="00143488"/>
    <w:rsid w:val="001452AD"/>
    <w:rsid w:val="001452BD"/>
    <w:rsid w:val="001460F8"/>
    <w:rsid w:val="0014654E"/>
    <w:rsid w:val="00147B2F"/>
    <w:rsid w:val="00153FD7"/>
    <w:rsid w:val="00154FDE"/>
    <w:rsid w:val="00160D64"/>
    <w:rsid w:val="00161AC0"/>
    <w:rsid w:val="00161C74"/>
    <w:rsid w:val="001620D4"/>
    <w:rsid w:val="00165AC0"/>
    <w:rsid w:val="00165F63"/>
    <w:rsid w:val="001670F8"/>
    <w:rsid w:val="001701B4"/>
    <w:rsid w:val="0017062B"/>
    <w:rsid w:val="00171451"/>
    <w:rsid w:val="00172C67"/>
    <w:rsid w:val="00174CA3"/>
    <w:rsid w:val="001764FC"/>
    <w:rsid w:val="001766E2"/>
    <w:rsid w:val="001801A2"/>
    <w:rsid w:val="00181853"/>
    <w:rsid w:val="00181F81"/>
    <w:rsid w:val="001839C8"/>
    <w:rsid w:val="00184544"/>
    <w:rsid w:val="00191464"/>
    <w:rsid w:val="00193036"/>
    <w:rsid w:val="00193910"/>
    <w:rsid w:val="00194A03"/>
    <w:rsid w:val="001A04A7"/>
    <w:rsid w:val="001A0CE6"/>
    <w:rsid w:val="001A4361"/>
    <w:rsid w:val="001A4FD2"/>
    <w:rsid w:val="001A6B3A"/>
    <w:rsid w:val="001B06B8"/>
    <w:rsid w:val="001B0B62"/>
    <w:rsid w:val="001B0CBB"/>
    <w:rsid w:val="001B3AB3"/>
    <w:rsid w:val="001B3B8F"/>
    <w:rsid w:val="001B3F1A"/>
    <w:rsid w:val="001B5E48"/>
    <w:rsid w:val="001B6847"/>
    <w:rsid w:val="001C1EC4"/>
    <w:rsid w:val="001D010A"/>
    <w:rsid w:val="001D5D6E"/>
    <w:rsid w:val="001D65DE"/>
    <w:rsid w:val="001D76B0"/>
    <w:rsid w:val="001D7E4F"/>
    <w:rsid w:val="001E0F38"/>
    <w:rsid w:val="001E1D78"/>
    <w:rsid w:val="001E5770"/>
    <w:rsid w:val="001E7A19"/>
    <w:rsid w:val="001E7E0E"/>
    <w:rsid w:val="001F00F0"/>
    <w:rsid w:val="001F1D28"/>
    <w:rsid w:val="001F5280"/>
    <w:rsid w:val="00202AD3"/>
    <w:rsid w:val="0020516B"/>
    <w:rsid w:val="00205ECC"/>
    <w:rsid w:val="00206BBB"/>
    <w:rsid w:val="00207052"/>
    <w:rsid w:val="002151EE"/>
    <w:rsid w:val="00224E8C"/>
    <w:rsid w:val="00230B37"/>
    <w:rsid w:val="0023159E"/>
    <w:rsid w:val="002318D4"/>
    <w:rsid w:val="0023326A"/>
    <w:rsid w:val="00234749"/>
    <w:rsid w:val="00234C74"/>
    <w:rsid w:val="0023751F"/>
    <w:rsid w:val="00242BBF"/>
    <w:rsid w:val="00243953"/>
    <w:rsid w:val="00246B5A"/>
    <w:rsid w:val="002470B6"/>
    <w:rsid w:val="00266520"/>
    <w:rsid w:val="00267844"/>
    <w:rsid w:val="00270032"/>
    <w:rsid w:val="002719DB"/>
    <w:rsid w:val="002752BF"/>
    <w:rsid w:val="00282CD0"/>
    <w:rsid w:val="00284BC1"/>
    <w:rsid w:val="00290FB8"/>
    <w:rsid w:val="00294FAA"/>
    <w:rsid w:val="00296D08"/>
    <w:rsid w:val="00297565"/>
    <w:rsid w:val="002A5F6E"/>
    <w:rsid w:val="002A7D4F"/>
    <w:rsid w:val="002B02B1"/>
    <w:rsid w:val="002B3736"/>
    <w:rsid w:val="002B791C"/>
    <w:rsid w:val="002C00D2"/>
    <w:rsid w:val="002C1C83"/>
    <w:rsid w:val="002C26D7"/>
    <w:rsid w:val="002C3C8F"/>
    <w:rsid w:val="002C47B2"/>
    <w:rsid w:val="002C4E59"/>
    <w:rsid w:val="002C4F62"/>
    <w:rsid w:val="002C524B"/>
    <w:rsid w:val="002C6754"/>
    <w:rsid w:val="002D2ED7"/>
    <w:rsid w:val="002D484B"/>
    <w:rsid w:val="002D4B00"/>
    <w:rsid w:val="002D642A"/>
    <w:rsid w:val="002D678F"/>
    <w:rsid w:val="002E052C"/>
    <w:rsid w:val="002E3BF3"/>
    <w:rsid w:val="002F17CF"/>
    <w:rsid w:val="002F1EC4"/>
    <w:rsid w:val="002F343E"/>
    <w:rsid w:val="002F3D1D"/>
    <w:rsid w:val="002F7B99"/>
    <w:rsid w:val="00301F01"/>
    <w:rsid w:val="00315917"/>
    <w:rsid w:val="00322278"/>
    <w:rsid w:val="00322713"/>
    <w:rsid w:val="00323D31"/>
    <w:rsid w:val="00333525"/>
    <w:rsid w:val="0034148C"/>
    <w:rsid w:val="00343F40"/>
    <w:rsid w:val="00345527"/>
    <w:rsid w:val="00351273"/>
    <w:rsid w:val="00352C5C"/>
    <w:rsid w:val="00357EC3"/>
    <w:rsid w:val="00357F25"/>
    <w:rsid w:val="0036057F"/>
    <w:rsid w:val="003632CB"/>
    <w:rsid w:val="00365353"/>
    <w:rsid w:val="003678D1"/>
    <w:rsid w:val="00370575"/>
    <w:rsid w:val="00371F54"/>
    <w:rsid w:val="00374459"/>
    <w:rsid w:val="003759A9"/>
    <w:rsid w:val="00375EB6"/>
    <w:rsid w:val="00376C8A"/>
    <w:rsid w:val="00380225"/>
    <w:rsid w:val="00384E66"/>
    <w:rsid w:val="00386364"/>
    <w:rsid w:val="00390B90"/>
    <w:rsid w:val="00392DD8"/>
    <w:rsid w:val="00394C22"/>
    <w:rsid w:val="003A4C67"/>
    <w:rsid w:val="003A5A85"/>
    <w:rsid w:val="003A5B42"/>
    <w:rsid w:val="003B02DD"/>
    <w:rsid w:val="003B238A"/>
    <w:rsid w:val="003B3D32"/>
    <w:rsid w:val="003B4DAE"/>
    <w:rsid w:val="003B7C94"/>
    <w:rsid w:val="003C0BEB"/>
    <w:rsid w:val="003C1094"/>
    <w:rsid w:val="003C1BA4"/>
    <w:rsid w:val="003C2000"/>
    <w:rsid w:val="003C4AAE"/>
    <w:rsid w:val="003C6988"/>
    <w:rsid w:val="003C7F3A"/>
    <w:rsid w:val="003D0F43"/>
    <w:rsid w:val="003D5A7D"/>
    <w:rsid w:val="003D5A88"/>
    <w:rsid w:val="003D6A89"/>
    <w:rsid w:val="003D7CCC"/>
    <w:rsid w:val="003E01D4"/>
    <w:rsid w:val="003E0958"/>
    <w:rsid w:val="003E1484"/>
    <w:rsid w:val="003E1C11"/>
    <w:rsid w:val="003E40A5"/>
    <w:rsid w:val="003E450E"/>
    <w:rsid w:val="003E7586"/>
    <w:rsid w:val="003F08D9"/>
    <w:rsid w:val="003F2C2C"/>
    <w:rsid w:val="003F2D20"/>
    <w:rsid w:val="003F4087"/>
    <w:rsid w:val="003F4A75"/>
    <w:rsid w:val="0040203D"/>
    <w:rsid w:val="004041AC"/>
    <w:rsid w:val="004052F3"/>
    <w:rsid w:val="00406509"/>
    <w:rsid w:val="004131AA"/>
    <w:rsid w:val="004215FC"/>
    <w:rsid w:val="004222B0"/>
    <w:rsid w:val="00422C61"/>
    <w:rsid w:val="0042433D"/>
    <w:rsid w:val="00426D29"/>
    <w:rsid w:val="00431C3C"/>
    <w:rsid w:val="00431ED5"/>
    <w:rsid w:val="0043383C"/>
    <w:rsid w:val="0043718B"/>
    <w:rsid w:val="00440798"/>
    <w:rsid w:val="00441694"/>
    <w:rsid w:val="00444222"/>
    <w:rsid w:val="00444988"/>
    <w:rsid w:val="00450D4B"/>
    <w:rsid w:val="004550F2"/>
    <w:rsid w:val="004553F4"/>
    <w:rsid w:val="0045561D"/>
    <w:rsid w:val="00457D75"/>
    <w:rsid w:val="00461E89"/>
    <w:rsid w:val="00462104"/>
    <w:rsid w:val="004640B0"/>
    <w:rsid w:val="00464377"/>
    <w:rsid w:val="004665BF"/>
    <w:rsid w:val="00476827"/>
    <w:rsid w:val="00480AC5"/>
    <w:rsid w:val="004821C4"/>
    <w:rsid w:val="00482224"/>
    <w:rsid w:val="00482493"/>
    <w:rsid w:val="00483F29"/>
    <w:rsid w:val="00487B1D"/>
    <w:rsid w:val="004920A9"/>
    <w:rsid w:val="00495781"/>
    <w:rsid w:val="00495B47"/>
    <w:rsid w:val="004972A2"/>
    <w:rsid w:val="004976AE"/>
    <w:rsid w:val="00497F0A"/>
    <w:rsid w:val="004A1D04"/>
    <w:rsid w:val="004A298A"/>
    <w:rsid w:val="004A2CAB"/>
    <w:rsid w:val="004A3639"/>
    <w:rsid w:val="004A3DA5"/>
    <w:rsid w:val="004A5AFA"/>
    <w:rsid w:val="004A70D6"/>
    <w:rsid w:val="004B153C"/>
    <w:rsid w:val="004B1B9E"/>
    <w:rsid w:val="004B22F2"/>
    <w:rsid w:val="004B3D5B"/>
    <w:rsid w:val="004B4778"/>
    <w:rsid w:val="004B6A84"/>
    <w:rsid w:val="004B7125"/>
    <w:rsid w:val="004C7AE7"/>
    <w:rsid w:val="004D11AA"/>
    <w:rsid w:val="004D2E51"/>
    <w:rsid w:val="004D4A64"/>
    <w:rsid w:val="004D50E6"/>
    <w:rsid w:val="004D6DF3"/>
    <w:rsid w:val="004E20DA"/>
    <w:rsid w:val="004E23E4"/>
    <w:rsid w:val="004E2E9A"/>
    <w:rsid w:val="004E51A8"/>
    <w:rsid w:val="004E73CF"/>
    <w:rsid w:val="004E7E08"/>
    <w:rsid w:val="00500EF7"/>
    <w:rsid w:val="00501FBA"/>
    <w:rsid w:val="00504214"/>
    <w:rsid w:val="005133AC"/>
    <w:rsid w:val="005149AE"/>
    <w:rsid w:val="00515528"/>
    <w:rsid w:val="00516562"/>
    <w:rsid w:val="00520B9F"/>
    <w:rsid w:val="005211EC"/>
    <w:rsid w:val="005234B8"/>
    <w:rsid w:val="00525CEC"/>
    <w:rsid w:val="00526320"/>
    <w:rsid w:val="005300B3"/>
    <w:rsid w:val="00531E33"/>
    <w:rsid w:val="00531FFC"/>
    <w:rsid w:val="0053482B"/>
    <w:rsid w:val="00536F82"/>
    <w:rsid w:val="00545044"/>
    <w:rsid w:val="00550780"/>
    <w:rsid w:val="00560E6F"/>
    <w:rsid w:val="005635B0"/>
    <w:rsid w:val="00563ACC"/>
    <w:rsid w:val="00570066"/>
    <w:rsid w:val="00570D4F"/>
    <w:rsid w:val="005732F9"/>
    <w:rsid w:val="00581A3A"/>
    <w:rsid w:val="005821D8"/>
    <w:rsid w:val="00584FD0"/>
    <w:rsid w:val="00587430"/>
    <w:rsid w:val="00590A2E"/>
    <w:rsid w:val="00592D58"/>
    <w:rsid w:val="00596B61"/>
    <w:rsid w:val="005A194F"/>
    <w:rsid w:val="005B1BE4"/>
    <w:rsid w:val="005B3557"/>
    <w:rsid w:val="005B3A3C"/>
    <w:rsid w:val="005B3C44"/>
    <w:rsid w:val="005B55DC"/>
    <w:rsid w:val="005B5A9F"/>
    <w:rsid w:val="005B7D43"/>
    <w:rsid w:val="005C03A2"/>
    <w:rsid w:val="005C0E9E"/>
    <w:rsid w:val="005C19B4"/>
    <w:rsid w:val="005C265E"/>
    <w:rsid w:val="005C5B63"/>
    <w:rsid w:val="005C61F7"/>
    <w:rsid w:val="005C6DAB"/>
    <w:rsid w:val="005D2114"/>
    <w:rsid w:val="005E3C35"/>
    <w:rsid w:val="005E6BE2"/>
    <w:rsid w:val="005E771F"/>
    <w:rsid w:val="005F0D17"/>
    <w:rsid w:val="005F11B8"/>
    <w:rsid w:val="005F1CD5"/>
    <w:rsid w:val="005F400C"/>
    <w:rsid w:val="005F4F6B"/>
    <w:rsid w:val="005F784D"/>
    <w:rsid w:val="00600E0D"/>
    <w:rsid w:val="00601D9A"/>
    <w:rsid w:val="00606D5E"/>
    <w:rsid w:val="00606EDB"/>
    <w:rsid w:val="00607AD7"/>
    <w:rsid w:val="00607BB6"/>
    <w:rsid w:val="00613D2A"/>
    <w:rsid w:val="00613D6C"/>
    <w:rsid w:val="00615F1F"/>
    <w:rsid w:val="00617959"/>
    <w:rsid w:val="00622B20"/>
    <w:rsid w:val="00623BDD"/>
    <w:rsid w:val="006249DC"/>
    <w:rsid w:val="006271EF"/>
    <w:rsid w:val="006274A0"/>
    <w:rsid w:val="006274DF"/>
    <w:rsid w:val="00627514"/>
    <w:rsid w:val="00634520"/>
    <w:rsid w:val="0063695C"/>
    <w:rsid w:val="00637164"/>
    <w:rsid w:val="006416F9"/>
    <w:rsid w:val="00641A8C"/>
    <w:rsid w:val="00642F7D"/>
    <w:rsid w:val="00643024"/>
    <w:rsid w:val="006446F3"/>
    <w:rsid w:val="00644FAA"/>
    <w:rsid w:val="00650F32"/>
    <w:rsid w:val="0065141A"/>
    <w:rsid w:val="00656078"/>
    <w:rsid w:val="0065783F"/>
    <w:rsid w:val="006641EC"/>
    <w:rsid w:val="00665767"/>
    <w:rsid w:val="00671904"/>
    <w:rsid w:val="00671AE0"/>
    <w:rsid w:val="00672C8B"/>
    <w:rsid w:val="006731A2"/>
    <w:rsid w:val="00673F5B"/>
    <w:rsid w:val="00676FD9"/>
    <w:rsid w:val="00680818"/>
    <w:rsid w:val="00680829"/>
    <w:rsid w:val="00684EF9"/>
    <w:rsid w:val="00686650"/>
    <w:rsid w:val="00690A40"/>
    <w:rsid w:val="00692E65"/>
    <w:rsid w:val="0069425B"/>
    <w:rsid w:val="00695D2F"/>
    <w:rsid w:val="006A024D"/>
    <w:rsid w:val="006A4550"/>
    <w:rsid w:val="006B2B1A"/>
    <w:rsid w:val="006B4FA5"/>
    <w:rsid w:val="006B527F"/>
    <w:rsid w:val="006B60B5"/>
    <w:rsid w:val="006B6AB9"/>
    <w:rsid w:val="006B7363"/>
    <w:rsid w:val="006C4481"/>
    <w:rsid w:val="006C5067"/>
    <w:rsid w:val="006C794F"/>
    <w:rsid w:val="006D1AF9"/>
    <w:rsid w:val="006D2C52"/>
    <w:rsid w:val="006D67E6"/>
    <w:rsid w:val="006E0DC5"/>
    <w:rsid w:val="006E1E70"/>
    <w:rsid w:val="006E5A71"/>
    <w:rsid w:val="006E65F8"/>
    <w:rsid w:val="006F0B8C"/>
    <w:rsid w:val="006F10C0"/>
    <w:rsid w:val="006F1ECE"/>
    <w:rsid w:val="00700867"/>
    <w:rsid w:val="00700898"/>
    <w:rsid w:val="00700FFF"/>
    <w:rsid w:val="007029B9"/>
    <w:rsid w:val="00702B35"/>
    <w:rsid w:val="0070364D"/>
    <w:rsid w:val="00704133"/>
    <w:rsid w:val="007057BD"/>
    <w:rsid w:val="007060C9"/>
    <w:rsid w:val="007107DE"/>
    <w:rsid w:val="0071165E"/>
    <w:rsid w:val="00712189"/>
    <w:rsid w:val="00713240"/>
    <w:rsid w:val="00724508"/>
    <w:rsid w:val="0072605B"/>
    <w:rsid w:val="00732A2B"/>
    <w:rsid w:val="007334DA"/>
    <w:rsid w:val="00734FEC"/>
    <w:rsid w:val="00735A81"/>
    <w:rsid w:val="0073713F"/>
    <w:rsid w:val="007402FA"/>
    <w:rsid w:val="00740E41"/>
    <w:rsid w:val="00742CDB"/>
    <w:rsid w:val="00742F2D"/>
    <w:rsid w:val="007437E3"/>
    <w:rsid w:val="007451E4"/>
    <w:rsid w:val="007513DE"/>
    <w:rsid w:val="00752741"/>
    <w:rsid w:val="00752EA5"/>
    <w:rsid w:val="007535ED"/>
    <w:rsid w:val="00757A74"/>
    <w:rsid w:val="00757EA9"/>
    <w:rsid w:val="0076292D"/>
    <w:rsid w:val="00763568"/>
    <w:rsid w:val="00763E8F"/>
    <w:rsid w:val="00764205"/>
    <w:rsid w:val="00764886"/>
    <w:rsid w:val="00771C73"/>
    <w:rsid w:val="00772B70"/>
    <w:rsid w:val="00772D5A"/>
    <w:rsid w:val="00774FC4"/>
    <w:rsid w:val="00775785"/>
    <w:rsid w:val="00775788"/>
    <w:rsid w:val="00776783"/>
    <w:rsid w:val="007807D1"/>
    <w:rsid w:val="00786084"/>
    <w:rsid w:val="00786246"/>
    <w:rsid w:val="00790FF4"/>
    <w:rsid w:val="007919DA"/>
    <w:rsid w:val="007954B9"/>
    <w:rsid w:val="007A2B6D"/>
    <w:rsid w:val="007A2C37"/>
    <w:rsid w:val="007A3DFF"/>
    <w:rsid w:val="007A6D28"/>
    <w:rsid w:val="007A7A79"/>
    <w:rsid w:val="007B75FE"/>
    <w:rsid w:val="007C00D0"/>
    <w:rsid w:val="007C2987"/>
    <w:rsid w:val="007C3A62"/>
    <w:rsid w:val="007C472E"/>
    <w:rsid w:val="007C5257"/>
    <w:rsid w:val="007C68A7"/>
    <w:rsid w:val="007D0ACE"/>
    <w:rsid w:val="007D1C6A"/>
    <w:rsid w:val="007D263F"/>
    <w:rsid w:val="007D2F67"/>
    <w:rsid w:val="007D3E12"/>
    <w:rsid w:val="007D7182"/>
    <w:rsid w:val="007E341A"/>
    <w:rsid w:val="007E6EF5"/>
    <w:rsid w:val="007F0C2A"/>
    <w:rsid w:val="007F7324"/>
    <w:rsid w:val="00800EA6"/>
    <w:rsid w:val="008011BC"/>
    <w:rsid w:val="008041AD"/>
    <w:rsid w:val="008051B0"/>
    <w:rsid w:val="00806043"/>
    <w:rsid w:val="008116E8"/>
    <w:rsid w:val="00813D41"/>
    <w:rsid w:val="008141BC"/>
    <w:rsid w:val="00817CB8"/>
    <w:rsid w:val="00817D26"/>
    <w:rsid w:val="00820666"/>
    <w:rsid w:val="008210B5"/>
    <w:rsid w:val="008223F2"/>
    <w:rsid w:val="008230B5"/>
    <w:rsid w:val="00825009"/>
    <w:rsid w:val="00825A1E"/>
    <w:rsid w:val="0082618A"/>
    <w:rsid w:val="00833752"/>
    <w:rsid w:val="0083464D"/>
    <w:rsid w:val="00836EEA"/>
    <w:rsid w:val="00837010"/>
    <w:rsid w:val="008430BD"/>
    <w:rsid w:val="00843F76"/>
    <w:rsid w:val="0085089D"/>
    <w:rsid w:val="008510F9"/>
    <w:rsid w:val="00853471"/>
    <w:rsid w:val="008542D9"/>
    <w:rsid w:val="00854BCB"/>
    <w:rsid w:val="00855EAE"/>
    <w:rsid w:val="008575BF"/>
    <w:rsid w:val="008610C1"/>
    <w:rsid w:val="00863137"/>
    <w:rsid w:val="0086599F"/>
    <w:rsid w:val="0086711F"/>
    <w:rsid w:val="00867BBC"/>
    <w:rsid w:val="00872038"/>
    <w:rsid w:val="008731EB"/>
    <w:rsid w:val="00876188"/>
    <w:rsid w:val="00876425"/>
    <w:rsid w:val="00880481"/>
    <w:rsid w:val="008804DC"/>
    <w:rsid w:val="00880F0A"/>
    <w:rsid w:val="00880F33"/>
    <w:rsid w:val="0088175B"/>
    <w:rsid w:val="00886252"/>
    <w:rsid w:val="00886B67"/>
    <w:rsid w:val="0088754A"/>
    <w:rsid w:val="00887C1D"/>
    <w:rsid w:val="00895D32"/>
    <w:rsid w:val="00897341"/>
    <w:rsid w:val="00897B65"/>
    <w:rsid w:val="008A192A"/>
    <w:rsid w:val="008A60AD"/>
    <w:rsid w:val="008A6FC9"/>
    <w:rsid w:val="008B2A29"/>
    <w:rsid w:val="008B2DB0"/>
    <w:rsid w:val="008B430F"/>
    <w:rsid w:val="008B4E46"/>
    <w:rsid w:val="008B525A"/>
    <w:rsid w:val="008C0347"/>
    <w:rsid w:val="008C591A"/>
    <w:rsid w:val="008D06DD"/>
    <w:rsid w:val="008D1BD7"/>
    <w:rsid w:val="008D3D63"/>
    <w:rsid w:val="008D718F"/>
    <w:rsid w:val="008E3740"/>
    <w:rsid w:val="008E743D"/>
    <w:rsid w:val="008F4CB9"/>
    <w:rsid w:val="009001A2"/>
    <w:rsid w:val="00900F2A"/>
    <w:rsid w:val="009014D4"/>
    <w:rsid w:val="00901F3A"/>
    <w:rsid w:val="00911267"/>
    <w:rsid w:val="009123EB"/>
    <w:rsid w:val="00912AAD"/>
    <w:rsid w:val="00912FDA"/>
    <w:rsid w:val="009130D3"/>
    <w:rsid w:val="00915FE2"/>
    <w:rsid w:val="009172A5"/>
    <w:rsid w:val="00917436"/>
    <w:rsid w:val="00920176"/>
    <w:rsid w:val="00924012"/>
    <w:rsid w:val="00926733"/>
    <w:rsid w:val="0092767E"/>
    <w:rsid w:val="00927E10"/>
    <w:rsid w:val="00936176"/>
    <w:rsid w:val="00936B12"/>
    <w:rsid w:val="00937738"/>
    <w:rsid w:val="00944BF5"/>
    <w:rsid w:val="00947145"/>
    <w:rsid w:val="00947992"/>
    <w:rsid w:val="0095211B"/>
    <w:rsid w:val="00956F40"/>
    <w:rsid w:val="00966669"/>
    <w:rsid w:val="009674F2"/>
    <w:rsid w:val="00981173"/>
    <w:rsid w:val="00982218"/>
    <w:rsid w:val="00982589"/>
    <w:rsid w:val="009833D2"/>
    <w:rsid w:val="0098723C"/>
    <w:rsid w:val="0098771E"/>
    <w:rsid w:val="00991898"/>
    <w:rsid w:val="00992409"/>
    <w:rsid w:val="0099362C"/>
    <w:rsid w:val="00994FEC"/>
    <w:rsid w:val="00995E03"/>
    <w:rsid w:val="009A09CD"/>
    <w:rsid w:val="009B1FA0"/>
    <w:rsid w:val="009B32C3"/>
    <w:rsid w:val="009B6CB7"/>
    <w:rsid w:val="009B7638"/>
    <w:rsid w:val="009B799D"/>
    <w:rsid w:val="009C2DF7"/>
    <w:rsid w:val="009C4F67"/>
    <w:rsid w:val="009C7736"/>
    <w:rsid w:val="009C7A53"/>
    <w:rsid w:val="009D194A"/>
    <w:rsid w:val="009D1D3C"/>
    <w:rsid w:val="009D3C81"/>
    <w:rsid w:val="009D42F2"/>
    <w:rsid w:val="009D6585"/>
    <w:rsid w:val="009D6C2C"/>
    <w:rsid w:val="009D7BAD"/>
    <w:rsid w:val="009D7EBC"/>
    <w:rsid w:val="009E1583"/>
    <w:rsid w:val="009E5350"/>
    <w:rsid w:val="009E5377"/>
    <w:rsid w:val="009E5FB7"/>
    <w:rsid w:val="009E6ACD"/>
    <w:rsid w:val="009F163E"/>
    <w:rsid w:val="009F3DC4"/>
    <w:rsid w:val="009F4D5E"/>
    <w:rsid w:val="009F573A"/>
    <w:rsid w:val="009F5B5F"/>
    <w:rsid w:val="009F73A5"/>
    <w:rsid w:val="00A0337D"/>
    <w:rsid w:val="00A0348A"/>
    <w:rsid w:val="00A04973"/>
    <w:rsid w:val="00A064F6"/>
    <w:rsid w:val="00A10C3E"/>
    <w:rsid w:val="00A12C6D"/>
    <w:rsid w:val="00A12CC6"/>
    <w:rsid w:val="00A130A3"/>
    <w:rsid w:val="00A14588"/>
    <w:rsid w:val="00A14C76"/>
    <w:rsid w:val="00A14FBB"/>
    <w:rsid w:val="00A15624"/>
    <w:rsid w:val="00A21C5C"/>
    <w:rsid w:val="00A226AA"/>
    <w:rsid w:val="00A25AF7"/>
    <w:rsid w:val="00A27161"/>
    <w:rsid w:val="00A32C98"/>
    <w:rsid w:val="00A36555"/>
    <w:rsid w:val="00A37786"/>
    <w:rsid w:val="00A41F3C"/>
    <w:rsid w:val="00A43885"/>
    <w:rsid w:val="00A44242"/>
    <w:rsid w:val="00A442B4"/>
    <w:rsid w:val="00A44E52"/>
    <w:rsid w:val="00A45A81"/>
    <w:rsid w:val="00A4652A"/>
    <w:rsid w:val="00A47E41"/>
    <w:rsid w:val="00A5085A"/>
    <w:rsid w:val="00A55A19"/>
    <w:rsid w:val="00A55BCA"/>
    <w:rsid w:val="00A572BD"/>
    <w:rsid w:val="00A6089A"/>
    <w:rsid w:val="00A615C1"/>
    <w:rsid w:val="00A62A16"/>
    <w:rsid w:val="00A651D4"/>
    <w:rsid w:val="00A66224"/>
    <w:rsid w:val="00A71137"/>
    <w:rsid w:val="00A712B9"/>
    <w:rsid w:val="00A71ECA"/>
    <w:rsid w:val="00A72415"/>
    <w:rsid w:val="00A7552E"/>
    <w:rsid w:val="00A76216"/>
    <w:rsid w:val="00A7745F"/>
    <w:rsid w:val="00A77910"/>
    <w:rsid w:val="00A81723"/>
    <w:rsid w:val="00A84EA5"/>
    <w:rsid w:val="00A87974"/>
    <w:rsid w:val="00A87A8C"/>
    <w:rsid w:val="00A87EFB"/>
    <w:rsid w:val="00A94110"/>
    <w:rsid w:val="00AA0213"/>
    <w:rsid w:val="00AB7185"/>
    <w:rsid w:val="00AC097B"/>
    <w:rsid w:val="00AC0AEA"/>
    <w:rsid w:val="00AC1A09"/>
    <w:rsid w:val="00AC71FC"/>
    <w:rsid w:val="00AD4AEB"/>
    <w:rsid w:val="00AD7DBC"/>
    <w:rsid w:val="00AE036E"/>
    <w:rsid w:val="00AE181D"/>
    <w:rsid w:val="00AE24DE"/>
    <w:rsid w:val="00AE45B5"/>
    <w:rsid w:val="00AE723C"/>
    <w:rsid w:val="00AF639A"/>
    <w:rsid w:val="00AF695E"/>
    <w:rsid w:val="00AF7BCB"/>
    <w:rsid w:val="00B023D5"/>
    <w:rsid w:val="00B02FF2"/>
    <w:rsid w:val="00B03719"/>
    <w:rsid w:val="00B03C24"/>
    <w:rsid w:val="00B06586"/>
    <w:rsid w:val="00B06F26"/>
    <w:rsid w:val="00B07310"/>
    <w:rsid w:val="00B110AD"/>
    <w:rsid w:val="00B16734"/>
    <w:rsid w:val="00B224D8"/>
    <w:rsid w:val="00B26399"/>
    <w:rsid w:val="00B3195F"/>
    <w:rsid w:val="00B32873"/>
    <w:rsid w:val="00B34776"/>
    <w:rsid w:val="00B353D6"/>
    <w:rsid w:val="00B40BD5"/>
    <w:rsid w:val="00B42258"/>
    <w:rsid w:val="00B46986"/>
    <w:rsid w:val="00B46CB7"/>
    <w:rsid w:val="00B47549"/>
    <w:rsid w:val="00B50BF0"/>
    <w:rsid w:val="00B52E27"/>
    <w:rsid w:val="00B56A57"/>
    <w:rsid w:val="00B62A96"/>
    <w:rsid w:val="00B716DF"/>
    <w:rsid w:val="00B72839"/>
    <w:rsid w:val="00B72F81"/>
    <w:rsid w:val="00B76542"/>
    <w:rsid w:val="00B801CC"/>
    <w:rsid w:val="00B81279"/>
    <w:rsid w:val="00B82CE4"/>
    <w:rsid w:val="00B836D9"/>
    <w:rsid w:val="00B837EA"/>
    <w:rsid w:val="00B84E26"/>
    <w:rsid w:val="00B867BE"/>
    <w:rsid w:val="00B9103A"/>
    <w:rsid w:val="00B929D1"/>
    <w:rsid w:val="00B9500D"/>
    <w:rsid w:val="00B97C84"/>
    <w:rsid w:val="00BA141C"/>
    <w:rsid w:val="00BA4077"/>
    <w:rsid w:val="00BB2B10"/>
    <w:rsid w:val="00BB49AE"/>
    <w:rsid w:val="00BB5243"/>
    <w:rsid w:val="00BC108E"/>
    <w:rsid w:val="00BC267E"/>
    <w:rsid w:val="00BC4388"/>
    <w:rsid w:val="00BD08E2"/>
    <w:rsid w:val="00BD1BE2"/>
    <w:rsid w:val="00BD2778"/>
    <w:rsid w:val="00BD2AE9"/>
    <w:rsid w:val="00BD4F9C"/>
    <w:rsid w:val="00BE2586"/>
    <w:rsid w:val="00BE3315"/>
    <w:rsid w:val="00BE4892"/>
    <w:rsid w:val="00BE64FB"/>
    <w:rsid w:val="00BF099D"/>
    <w:rsid w:val="00BF12FE"/>
    <w:rsid w:val="00BF26D9"/>
    <w:rsid w:val="00BF4941"/>
    <w:rsid w:val="00BF4A95"/>
    <w:rsid w:val="00C04C0A"/>
    <w:rsid w:val="00C0575C"/>
    <w:rsid w:val="00C060A8"/>
    <w:rsid w:val="00C127FD"/>
    <w:rsid w:val="00C17092"/>
    <w:rsid w:val="00C202D4"/>
    <w:rsid w:val="00C22067"/>
    <w:rsid w:val="00C23E4D"/>
    <w:rsid w:val="00C25D19"/>
    <w:rsid w:val="00C3073B"/>
    <w:rsid w:val="00C317E4"/>
    <w:rsid w:val="00C31C1D"/>
    <w:rsid w:val="00C32F63"/>
    <w:rsid w:val="00C338DE"/>
    <w:rsid w:val="00C35375"/>
    <w:rsid w:val="00C42EAD"/>
    <w:rsid w:val="00C441C4"/>
    <w:rsid w:val="00C44F59"/>
    <w:rsid w:val="00C46741"/>
    <w:rsid w:val="00C5718E"/>
    <w:rsid w:val="00C624DD"/>
    <w:rsid w:val="00C6361E"/>
    <w:rsid w:val="00C65B84"/>
    <w:rsid w:val="00C65F95"/>
    <w:rsid w:val="00C7028C"/>
    <w:rsid w:val="00C703B5"/>
    <w:rsid w:val="00C72DF3"/>
    <w:rsid w:val="00C734DC"/>
    <w:rsid w:val="00C74FD7"/>
    <w:rsid w:val="00C768B0"/>
    <w:rsid w:val="00C76A81"/>
    <w:rsid w:val="00C76B42"/>
    <w:rsid w:val="00C778B0"/>
    <w:rsid w:val="00C820FB"/>
    <w:rsid w:val="00C82C27"/>
    <w:rsid w:val="00C862EE"/>
    <w:rsid w:val="00C86DE0"/>
    <w:rsid w:val="00C879FA"/>
    <w:rsid w:val="00C95841"/>
    <w:rsid w:val="00C96161"/>
    <w:rsid w:val="00C96A88"/>
    <w:rsid w:val="00C97689"/>
    <w:rsid w:val="00CA1969"/>
    <w:rsid w:val="00CA280C"/>
    <w:rsid w:val="00CA3828"/>
    <w:rsid w:val="00CA483E"/>
    <w:rsid w:val="00CA4B77"/>
    <w:rsid w:val="00CA504E"/>
    <w:rsid w:val="00CA76BF"/>
    <w:rsid w:val="00CB2ED8"/>
    <w:rsid w:val="00CB32DD"/>
    <w:rsid w:val="00CB4C05"/>
    <w:rsid w:val="00CB5336"/>
    <w:rsid w:val="00CB669F"/>
    <w:rsid w:val="00CB74DB"/>
    <w:rsid w:val="00CB759D"/>
    <w:rsid w:val="00CC28E2"/>
    <w:rsid w:val="00CC464E"/>
    <w:rsid w:val="00CC685F"/>
    <w:rsid w:val="00CC70BC"/>
    <w:rsid w:val="00CC7359"/>
    <w:rsid w:val="00CC7E13"/>
    <w:rsid w:val="00CC7E9A"/>
    <w:rsid w:val="00CD2750"/>
    <w:rsid w:val="00CD30BB"/>
    <w:rsid w:val="00CD35D6"/>
    <w:rsid w:val="00CD48B9"/>
    <w:rsid w:val="00CD691B"/>
    <w:rsid w:val="00CD6FCC"/>
    <w:rsid w:val="00CD7834"/>
    <w:rsid w:val="00CF0E5A"/>
    <w:rsid w:val="00CF1778"/>
    <w:rsid w:val="00CF21EA"/>
    <w:rsid w:val="00CF2851"/>
    <w:rsid w:val="00CF29BE"/>
    <w:rsid w:val="00CF6CE2"/>
    <w:rsid w:val="00CF6E3F"/>
    <w:rsid w:val="00D00B6E"/>
    <w:rsid w:val="00D01478"/>
    <w:rsid w:val="00D02369"/>
    <w:rsid w:val="00D03D90"/>
    <w:rsid w:val="00D05776"/>
    <w:rsid w:val="00D0673C"/>
    <w:rsid w:val="00D13CEB"/>
    <w:rsid w:val="00D14087"/>
    <w:rsid w:val="00D1504E"/>
    <w:rsid w:val="00D213DB"/>
    <w:rsid w:val="00D22485"/>
    <w:rsid w:val="00D2269F"/>
    <w:rsid w:val="00D24F0F"/>
    <w:rsid w:val="00D260F3"/>
    <w:rsid w:val="00D268CE"/>
    <w:rsid w:val="00D26CC9"/>
    <w:rsid w:val="00D27004"/>
    <w:rsid w:val="00D27F56"/>
    <w:rsid w:val="00D30D79"/>
    <w:rsid w:val="00D31797"/>
    <w:rsid w:val="00D35FE7"/>
    <w:rsid w:val="00D3681F"/>
    <w:rsid w:val="00D403E6"/>
    <w:rsid w:val="00D415B5"/>
    <w:rsid w:val="00D41B2F"/>
    <w:rsid w:val="00D42029"/>
    <w:rsid w:val="00D47BF5"/>
    <w:rsid w:val="00D50784"/>
    <w:rsid w:val="00D54882"/>
    <w:rsid w:val="00D550E6"/>
    <w:rsid w:val="00D55D97"/>
    <w:rsid w:val="00D56576"/>
    <w:rsid w:val="00D620D0"/>
    <w:rsid w:val="00D6351E"/>
    <w:rsid w:val="00D70B1C"/>
    <w:rsid w:val="00D7325C"/>
    <w:rsid w:val="00D74531"/>
    <w:rsid w:val="00D75182"/>
    <w:rsid w:val="00D75624"/>
    <w:rsid w:val="00D8268E"/>
    <w:rsid w:val="00D85990"/>
    <w:rsid w:val="00D85CF4"/>
    <w:rsid w:val="00D87E5A"/>
    <w:rsid w:val="00D91937"/>
    <w:rsid w:val="00D974AD"/>
    <w:rsid w:val="00DA0C1E"/>
    <w:rsid w:val="00DA614F"/>
    <w:rsid w:val="00DB2744"/>
    <w:rsid w:val="00DB27EC"/>
    <w:rsid w:val="00DB597A"/>
    <w:rsid w:val="00DC1867"/>
    <w:rsid w:val="00DC408A"/>
    <w:rsid w:val="00DC5C9A"/>
    <w:rsid w:val="00DC6CE7"/>
    <w:rsid w:val="00DD25C9"/>
    <w:rsid w:val="00DD405F"/>
    <w:rsid w:val="00DD5A2A"/>
    <w:rsid w:val="00DD6435"/>
    <w:rsid w:val="00DE1E71"/>
    <w:rsid w:val="00DE2D80"/>
    <w:rsid w:val="00DE33AF"/>
    <w:rsid w:val="00DE744D"/>
    <w:rsid w:val="00DF15CA"/>
    <w:rsid w:val="00DF1B4E"/>
    <w:rsid w:val="00DF3854"/>
    <w:rsid w:val="00DF3F7C"/>
    <w:rsid w:val="00DF476A"/>
    <w:rsid w:val="00DF4D77"/>
    <w:rsid w:val="00DF6B3E"/>
    <w:rsid w:val="00E00B04"/>
    <w:rsid w:val="00E03BB3"/>
    <w:rsid w:val="00E03D2A"/>
    <w:rsid w:val="00E05D73"/>
    <w:rsid w:val="00E12EBE"/>
    <w:rsid w:val="00E22CC6"/>
    <w:rsid w:val="00E2797F"/>
    <w:rsid w:val="00E326E8"/>
    <w:rsid w:val="00E32835"/>
    <w:rsid w:val="00E33089"/>
    <w:rsid w:val="00E35A66"/>
    <w:rsid w:val="00E35B4A"/>
    <w:rsid w:val="00E41FA3"/>
    <w:rsid w:val="00E42200"/>
    <w:rsid w:val="00E4311D"/>
    <w:rsid w:val="00E447E8"/>
    <w:rsid w:val="00E554CD"/>
    <w:rsid w:val="00E56669"/>
    <w:rsid w:val="00E57A35"/>
    <w:rsid w:val="00E57E29"/>
    <w:rsid w:val="00E64383"/>
    <w:rsid w:val="00E64BFA"/>
    <w:rsid w:val="00E655CB"/>
    <w:rsid w:val="00E70239"/>
    <w:rsid w:val="00E70A1E"/>
    <w:rsid w:val="00E70E66"/>
    <w:rsid w:val="00E7493E"/>
    <w:rsid w:val="00E75B9C"/>
    <w:rsid w:val="00E76000"/>
    <w:rsid w:val="00E76AEB"/>
    <w:rsid w:val="00E77285"/>
    <w:rsid w:val="00E81612"/>
    <w:rsid w:val="00E82D52"/>
    <w:rsid w:val="00E84C78"/>
    <w:rsid w:val="00E914F8"/>
    <w:rsid w:val="00E945F4"/>
    <w:rsid w:val="00E94F7E"/>
    <w:rsid w:val="00EA12B5"/>
    <w:rsid w:val="00EA41FB"/>
    <w:rsid w:val="00EA7FD8"/>
    <w:rsid w:val="00EB310A"/>
    <w:rsid w:val="00EB46A3"/>
    <w:rsid w:val="00EB56EC"/>
    <w:rsid w:val="00EC013A"/>
    <w:rsid w:val="00EC1551"/>
    <w:rsid w:val="00EC1930"/>
    <w:rsid w:val="00EC5076"/>
    <w:rsid w:val="00EC62E7"/>
    <w:rsid w:val="00EC6FAF"/>
    <w:rsid w:val="00ED10DF"/>
    <w:rsid w:val="00ED614F"/>
    <w:rsid w:val="00EE1495"/>
    <w:rsid w:val="00EE1708"/>
    <w:rsid w:val="00EE3078"/>
    <w:rsid w:val="00EE445D"/>
    <w:rsid w:val="00EF023B"/>
    <w:rsid w:val="00EF0A99"/>
    <w:rsid w:val="00EF2015"/>
    <w:rsid w:val="00EF2450"/>
    <w:rsid w:val="00EF2B48"/>
    <w:rsid w:val="00EF350D"/>
    <w:rsid w:val="00EF3EC0"/>
    <w:rsid w:val="00EF664B"/>
    <w:rsid w:val="00EF701E"/>
    <w:rsid w:val="00F00A80"/>
    <w:rsid w:val="00F0177F"/>
    <w:rsid w:val="00F05755"/>
    <w:rsid w:val="00F06095"/>
    <w:rsid w:val="00F06DE7"/>
    <w:rsid w:val="00F104DD"/>
    <w:rsid w:val="00F1689F"/>
    <w:rsid w:val="00F16BB3"/>
    <w:rsid w:val="00F23561"/>
    <w:rsid w:val="00F31FE3"/>
    <w:rsid w:val="00F33836"/>
    <w:rsid w:val="00F35DCF"/>
    <w:rsid w:val="00F4274C"/>
    <w:rsid w:val="00F438C6"/>
    <w:rsid w:val="00F43F63"/>
    <w:rsid w:val="00F440C6"/>
    <w:rsid w:val="00F4514E"/>
    <w:rsid w:val="00F460B9"/>
    <w:rsid w:val="00F52D86"/>
    <w:rsid w:val="00F530F7"/>
    <w:rsid w:val="00F53283"/>
    <w:rsid w:val="00F554A9"/>
    <w:rsid w:val="00F614A5"/>
    <w:rsid w:val="00F6666F"/>
    <w:rsid w:val="00F711AC"/>
    <w:rsid w:val="00F737CC"/>
    <w:rsid w:val="00F83538"/>
    <w:rsid w:val="00F90008"/>
    <w:rsid w:val="00F901F7"/>
    <w:rsid w:val="00F94D5F"/>
    <w:rsid w:val="00F96631"/>
    <w:rsid w:val="00FA06F6"/>
    <w:rsid w:val="00FA2B4F"/>
    <w:rsid w:val="00FA45F9"/>
    <w:rsid w:val="00FA7A85"/>
    <w:rsid w:val="00FB01BE"/>
    <w:rsid w:val="00FB0629"/>
    <w:rsid w:val="00FB07E4"/>
    <w:rsid w:val="00FB11D7"/>
    <w:rsid w:val="00FB1513"/>
    <w:rsid w:val="00FB18AC"/>
    <w:rsid w:val="00FB2F1A"/>
    <w:rsid w:val="00FB3F9D"/>
    <w:rsid w:val="00FB4BC1"/>
    <w:rsid w:val="00FB7805"/>
    <w:rsid w:val="00FC2115"/>
    <w:rsid w:val="00FC4771"/>
    <w:rsid w:val="00FC6F65"/>
    <w:rsid w:val="00FC7218"/>
    <w:rsid w:val="00FC7551"/>
    <w:rsid w:val="00FD3B9C"/>
    <w:rsid w:val="00FD3E55"/>
    <w:rsid w:val="00FD74A6"/>
    <w:rsid w:val="00FE3893"/>
    <w:rsid w:val="00FE49BC"/>
    <w:rsid w:val="00FE6C3B"/>
    <w:rsid w:val="00FF098C"/>
    <w:rsid w:val="00FF3807"/>
    <w:rsid w:val="00FF423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3209CF"/>
  <w15:chartTrackingRefBased/>
  <w15:docId w15:val="{7887A025-B324-4089-9495-BB865CD53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CD30BB"/>
    <w:pPr>
      <w:spacing w:before="120" w:after="120" w:line="288" w:lineRule="auto"/>
    </w:pPr>
    <w:rPr>
      <w:rFonts w:ascii="Source Sans Pro" w:eastAsiaTheme="majorEastAsia" w:hAnsi="Source Sans Pro" w:cstheme="majorBidi"/>
      <w:bCs/>
      <w:lang w:val="en-US" w:eastAsia="ja-JP"/>
    </w:rPr>
  </w:style>
  <w:style w:type="paragraph" w:styleId="Titolo1">
    <w:name w:val="heading 1"/>
    <w:basedOn w:val="Normale"/>
    <w:link w:val="Titolo1Carattere"/>
    <w:uiPriority w:val="9"/>
    <w:qFormat/>
    <w:rsid w:val="005635B0"/>
    <w:pPr>
      <w:keepNext/>
      <w:keepLines/>
      <w:spacing w:line="240" w:lineRule="auto"/>
      <w:contextualSpacing/>
      <w:outlineLvl w:val="0"/>
    </w:pPr>
    <w:rPr>
      <w:color w:val="4472C4" w:themeColor="accent1"/>
      <w:sz w:val="28"/>
      <w:szCs w:val="28"/>
    </w:rPr>
  </w:style>
  <w:style w:type="paragraph" w:styleId="Titolo2">
    <w:name w:val="heading 2"/>
    <w:basedOn w:val="Normale"/>
    <w:link w:val="Titolo2Carattere"/>
    <w:uiPriority w:val="9"/>
    <w:unhideWhenUsed/>
    <w:qFormat/>
    <w:rsid w:val="00D415B5"/>
    <w:pPr>
      <w:outlineLvl w:val="1"/>
    </w:pPr>
    <w:rPr>
      <w:rFonts w:ascii="Source Sans Pro Black" w:hAnsi="Source Sans Pro Black"/>
      <w:color w:val="005850"/>
      <w:sz w:val="24"/>
      <w:szCs w:val="24"/>
    </w:rPr>
  </w:style>
  <w:style w:type="paragraph" w:styleId="Titolo4">
    <w:name w:val="heading 4"/>
    <w:basedOn w:val="Normale"/>
    <w:next w:val="Normale"/>
    <w:link w:val="Titolo4Carattere"/>
    <w:uiPriority w:val="9"/>
    <w:semiHidden/>
    <w:unhideWhenUsed/>
    <w:qFormat/>
    <w:rsid w:val="001B5E48"/>
    <w:pPr>
      <w:keepNext/>
      <w:keepLines/>
      <w:spacing w:before="40" w:after="0"/>
      <w:outlineLvl w:val="3"/>
    </w:pPr>
    <w:rPr>
      <w:rFonts w:asciiTheme="majorHAnsi" w:hAnsiTheme="majorHAnsi"/>
      <w:i/>
      <w:iCs/>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CA1969"/>
    <w:pPr>
      <w:tabs>
        <w:tab w:val="center" w:pos="4513"/>
        <w:tab w:val="right" w:pos="9026"/>
      </w:tabs>
      <w:spacing w:after="0" w:line="240" w:lineRule="auto"/>
    </w:pPr>
  </w:style>
  <w:style w:type="character" w:customStyle="1" w:styleId="IntestazioneCarattere">
    <w:name w:val="Intestazione Carattere"/>
    <w:basedOn w:val="Carpredefinitoparagrafo"/>
    <w:link w:val="Intestazione"/>
    <w:uiPriority w:val="99"/>
    <w:rsid w:val="00CA1969"/>
  </w:style>
  <w:style w:type="paragraph" w:styleId="Pidipagina">
    <w:name w:val="footer"/>
    <w:basedOn w:val="Normale"/>
    <w:link w:val="PidipaginaCarattere"/>
    <w:uiPriority w:val="99"/>
    <w:unhideWhenUsed/>
    <w:rsid w:val="00CA1969"/>
    <w:pPr>
      <w:tabs>
        <w:tab w:val="center" w:pos="4513"/>
        <w:tab w:val="right" w:pos="9026"/>
      </w:tabs>
      <w:spacing w:after="0" w:line="240" w:lineRule="auto"/>
    </w:pPr>
  </w:style>
  <w:style w:type="character" w:customStyle="1" w:styleId="PidipaginaCarattere">
    <w:name w:val="Piè di pagina Carattere"/>
    <w:basedOn w:val="Carpredefinitoparagrafo"/>
    <w:link w:val="Pidipagina"/>
    <w:uiPriority w:val="99"/>
    <w:rsid w:val="00CA1969"/>
  </w:style>
  <w:style w:type="character" w:customStyle="1" w:styleId="Titolo1Carattere">
    <w:name w:val="Titolo 1 Carattere"/>
    <w:basedOn w:val="Carpredefinitoparagrafo"/>
    <w:link w:val="Titolo1"/>
    <w:uiPriority w:val="9"/>
    <w:rsid w:val="005635B0"/>
    <w:rPr>
      <w:rFonts w:asciiTheme="majorHAnsi" w:eastAsiaTheme="majorEastAsia" w:hAnsiTheme="majorHAnsi" w:cstheme="majorBidi"/>
      <w:b/>
      <w:bCs/>
      <w:color w:val="4472C4" w:themeColor="accent1"/>
      <w:sz w:val="28"/>
      <w:szCs w:val="28"/>
      <w:lang w:val="en-US" w:eastAsia="ja-JP"/>
    </w:rPr>
  </w:style>
  <w:style w:type="character" w:customStyle="1" w:styleId="Titolo2Carattere">
    <w:name w:val="Titolo 2 Carattere"/>
    <w:basedOn w:val="Carpredefinitoparagrafo"/>
    <w:link w:val="Titolo2"/>
    <w:uiPriority w:val="9"/>
    <w:rsid w:val="00D415B5"/>
    <w:rPr>
      <w:rFonts w:ascii="Source Sans Pro Black" w:eastAsiaTheme="majorEastAsia" w:hAnsi="Source Sans Pro Black" w:cstheme="majorBidi"/>
      <w:b/>
      <w:bCs/>
      <w:color w:val="005850"/>
      <w:sz w:val="24"/>
      <w:szCs w:val="24"/>
      <w:lang w:val="en-US" w:eastAsia="ja-JP"/>
    </w:rPr>
  </w:style>
  <w:style w:type="table" w:customStyle="1" w:styleId="AgendaTable">
    <w:name w:val="Agenda Table"/>
    <w:basedOn w:val="Tabellanormale"/>
    <w:uiPriority w:val="99"/>
    <w:rsid w:val="005635B0"/>
    <w:pPr>
      <w:spacing w:before="120" w:after="120" w:line="288" w:lineRule="auto"/>
    </w:pPr>
    <w:rPr>
      <w:rFonts w:asciiTheme="majorHAnsi" w:eastAsiaTheme="majorEastAsia" w:hAnsiTheme="majorHAnsi" w:cstheme="majorBidi"/>
      <w:b/>
      <w:bCs/>
      <w:color w:val="44546A" w:themeColor="text2"/>
      <w:lang w:val="en-US" w:eastAsia="ja-JP"/>
    </w:rPr>
    <w:tblPr>
      <w:tblBorders>
        <w:bottom w:val="single" w:sz="18" w:space="0" w:color="767171" w:themeColor="background2" w:themeShade="80"/>
      </w:tblBorders>
      <w:tblCellMar>
        <w:left w:w="0" w:type="dxa"/>
        <w:right w:w="144" w:type="dxa"/>
      </w:tblCellMar>
    </w:tblPr>
  </w:style>
  <w:style w:type="paragraph" w:customStyle="1" w:styleId="xmsonormal">
    <w:name w:val="x_msonormal"/>
    <w:basedOn w:val="Normale"/>
    <w:rsid w:val="005635B0"/>
    <w:pPr>
      <w:spacing w:before="0" w:after="0" w:line="240" w:lineRule="auto"/>
    </w:pPr>
    <w:rPr>
      <w:rFonts w:ascii="Calibri" w:eastAsiaTheme="minorEastAsia" w:hAnsi="Calibri" w:cs="Calibri"/>
      <w:b/>
      <w:bCs w:val="0"/>
      <w:lang w:val="en-GB" w:eastAsia="zh-CN"/>
    </w:rPr>
  </w:style>
  <w:style w:type="character" w:styleId="Rimandocommento">
    <w:name w:val="annotation reference"/>
    <w:basedOn w:val="Carpredefinitoparagrafo"/>
    <w:uiPriority w:val="99"/>
    <w:semiHidden/>
    <w:unhideWhenUsed/>
    <w:rsid w:val="00D415B5"/>
    <w:rPr>
      <w:sz w:val="16"/>
      <w:szCs w:val="16"/>
    </w:rPr>
  </w:style>
  <w:style w:type="paragraph" w:styleId="Testocommento">
    <w:name w:val="annotation text"/>
    <w:basedOn w:val="Normale"/>
    <w:link w:val="TestocommentoCarattere"/>
    <w:uiPriority w:val="99"/>
    <w:semiHidden/>
    <w:unhideWhenUsed/>
    <w:rsid w:val="00D415B5"/>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D415B5"/>
    <w:rPr>
      <w:rFonts w:asciiTheme="majorHAnsi" w:eastAsiaTheme="majorEastAsia" w:hAnsiTheme="majorHAnsi" w:cstheme="majorBidi"/>
      <w:b/>
      <w:bCs/>
      <w:color w:val="44546A" w:themeColor="text2"/>
      <w:sz w:val="20"/>
      <w:szCs w:val="20"/>
      <w:lang w:val="en-US" w:eastAsia="ja-JP"/>
    </w:rPr>
  </w:style>
  <w:style w:type="paragraph" w:styleId="Soggettocommento">
    <w:name w:val="annotation subject"/>
    <w:basedOn w:val="Testocommento"/>
    <w:next w:val="Testocommento"/>
    <w:link w:val="SoggettocommentoCarattere"/>
    <w:uiPriority w:val="99"/>
    <w:semiHidden/>
    <w:unhideWhenUsed/>
    <w:rsid w:val="00D415B5"/>
  </w:style>
  <w:style w:type="character" w:customStyle="1" w:styleId="SoggettocommentoCarattere">
    <w:name w:val="Soggetto commento Carattere"/>
    <w:basedOn w:val="TestocommentoCarattere"/>
    <w:link w:val="Soggettocommento"/>
    <w:uiPriority w:val="99"/>
    <w:semiHidden/>
    <w:rsid w:val="00D415B5"/>
    <w:rPr>
      <w:rFonts w:asciiTheme="majorHAnsi" w:eastAsiaTheme="majorEastAsia" w:hAnsiTheme="majorHAnsi" w:cstheme="majorBidi"/>
      <w:b/>
      <w:bCs/>
      <w:color w:val="44546A" w:themeColor="text2"/>
      <w:sz w:val="20"/>
      <w:szCs w:val="20"/>
      <w:lang w:val="en-US" w:eastAsia="ja-JP"/>
    </w:rPr>
  </w:style>
  <w:style w:type="paragraph" w:styleId="Testofumetto">
    <w:name w:val="Balloon Text"/>
    <w:basedOn w:val="Normale"/>
    <w:link w:val="TestofumettoCarattere"/>
    <w:uiPriority w:val="99"/>
    <w:semiHidden/>
    <w:unhideWhenUsed/>
    <w:rsid w:val="00D415B5"/>
    <w:pPr>
      <w:spacing w:before="0"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D415B5"/>
    <w:rPr>
      <w:rFonts w:ascii="Segoe UI" w:eastAsiaTheme="majorEastAsia" w:hAnsi="Segoe UI" w:cs="Segoe UI"/>
      <w:b/>
      <w:bCs/>
      <w:color w:val="44546A" w:themeColor="text2"/>
      <w:sz w:val="18"/>
      <w:szCs w:val="18"/>
      <w:lang w:val="en-US" w:eastAsia="ja-JP"/>
    </w:rPr>
  </w:style>
  <w:style w:type="character" w:styleId="Collegamentoipertestuale">
    <w:name w:val="Hyperlink"/>
    <w:basedOn w:val="Carpredefinitoparagrafo"/>
    <w:uiPriority w:val="99"/>
    <w:unhideWhenUsed/>
    <w:rsid w:val="002D2ED7"/>
    <w:rPr>
      <w:color w:val="006B7B"/>
      <w:u w:val="single"/>
    </w:rPr>
  </w:style>
  <w:style w:type="character" w:customStyle="1" w:styleId="UnresolvedMention">
    <w:name w:val="Unresolved Mention"/>
    <w:basedOn w:val="Carpredefinitoparagrafo"/>
    <w:uiPriority w:val="99"/>
    <w:semiHidden/>
    <w:unhideWhenUsed/>
    <w:rsid w:val="002D2ED7"/>
    <w:rPr>
      <w:color w:val="605E5C"/>
      <w:shd w:val="clear" w:color="auto" w:fill="E1DFDD"/>
    </w:rPr>
  </w:style>
  <w:style w:type="paragraph" w:styleId="NormaleWeb">
    <w:name w:val="Normal (Web)"/>
    <w:basedOn w:val="Normale"/>
    <w:uiPriority w:val="99"/>
    <w:unhideWhenUsed/>
    <w:rsid w:val="00C86DE0"/>
    <w:pPr>
      <w:spacing w:before="100" w:beforeAutospacing="1" w:after="100" w:afterAutospacing="1" w:line="240" w:lineRule="auto"/>
    </w:pPr>
    <w:rPr>
      <w:rFonts w:ascii="Calibri" w:eastAsiaTheme="minorHAnsi" w:hAnsi="Calibri" w:cs="Times New Roman"/>
      <w:bCs w:val="0"/>
      <w:lang w:val="en-GB" w:eastAsia="en-GB"/>
    </w:rPr>
  </w:style>
  <w:style w:type="character" w:styleId="Collegamentovisitato">
    <w:name w:val="FollowedHyperlink"/>
    <w:basedOn w:val="Carpredefinitoparagrafo"/>
    <w:uiPriority w:val="99"/>
    <w:semiHidden/>
    <w:unhideWhenUsed/>
    <w:rsid w:val="00EC6FAF"/>
    <w:rPr>
      <w:color w:val="954F72" w:themeColor="followedHyperlink"/>
      <w:u w:val="single"/>
    </w:rPr>
  </w:style>
  <w:style w:type="paragraph" w:styleId="Testonotaapidipagina">
    <w:name w:val="footnote text"/>
    <w:basedOn w:val="Normale"/>
    <w:link w:val="TestonotaapidipaginaCarattere"/>
    <w:uiPriority w:val="99"/>
    <w:unhideWhenUsed/>
    <w:rsid w:val="00EC6FAF"/>
    <w:pPr>
      <w:spacing w:before="0" w:after="0" w:line="240" w:lineRule="auto"/>
    </w:pPr>
    <w:rPr>
      <w:rFonts w:asciiTheme="minorHAnsi" w:eastAsiaTheme="minorHAnsi" w:hAnsiTheme="minorHAnsi" w:cstheme="minorBidi"/>
      <w:bCs w:val="0"/>
      <w:sz w:val="20"/>
      <w:szCs w:val="20"/>
      <w:lang w:val="en-GB" w:eastAsia="en-US"/>
    </w:rPr>
  </w:style>
  <w:style w:type="character" w:customStyle="1" w:styleId="TestonotaapidipaginaCarattere">
    <w:name w:val="Testo nota a piè di pagina Carattere"/>
    <w:basedOn w:val="Carpredefinitoparagrafo"/>
    <w:link w:val="Testonotaapidipagina"/>
    <w:uiPriority w:val="99"/>
    <w:rsid w:val="00EC6FAF"/>
    <w:rPr>
      <w:sz w:val="20"/>
      <w:szCs w:val="20"/>
    </w:rPr>
  </w:style>
  <w:style w:type="character" w:styleId="Rimandonotaapidipagina">
    <w:name w:val="footnote reference"/>
    <w:basedOn w:val="Carpredefinitoparagrafo"/>
    <w:uiPriority w:val="99"/>
    <w:rsid w:val="00EC6FAF"/>
    <w:rPr>
      <w:position w:val="0"/>
      <w:vertAlign w:val="superscript"/>
    </w:rPr>
  </w:style>
  <w:style w:type="paragraph" w:styleId="Paragrafoelenco">
    <w:name w:val="List Paragraph"/>
    <w:basedOn w:val="Normale"/>
    <w:uiPriority w:val="34"/>
    <w:qFormat/>
    <w:rsid w:val="00D85990"/>
    <w:pPr>
      <w:ind w:left="720"/>
      <w:contextualSpacing/>
    </w:pPr>
  </w:style>
  <w:style w:type="table" w:styleId="Grigliatabella">
    <w:name w:val="Table Grid"/>
    <w:basedOn w:val="Tabellanormale"/>
    <w:uiPriority w:val="39"/>
    <w:rsid w:val="003678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678D1"/>
    <w:pPr>
      <w:autoSpaceDE w:val="0"/>
      <w:autoSpaceDN w:val="0"/>
      <w:adjustRightInd w:val="0"/>
      <w:spacing w:after="0" w:line="240" w:lineRule="auto"/>
    </w:pPr>
    <w:rPr>
      <w:rFonts w:ascii="Calibri" w:hAnsi="Calibri" w:cs="Calibri"/>
      <w:color w:val="000000"/>
      <w:sz w:val="24"/>
      <w:szCs w:val="24"/>
    </w:rPr>
  </w:style>
  <w:style w:type="paragraph" w:customStyle="1" w:styleId="paragraph">
    <w:name w:val="paragraph"/>
    <w:basedOn w:val="Normale"/>
    <w:rsid w:val="009D7BAD"/>
    <w:pPr>
      <w:spacing w:before="100" w:beforeAutospacing="1" w:after="100" w:afterAutospacing="1" w:line="240" w:lineRule="auto"/>
    </w:pPr>
    <w:rPr>
      <w:rFonts w:ascii="Times New Roman" w:eastAsia="Times New Roman" w:hAnsi="Times New Roman" w:cs="Times New Roman"/>
      <w:bCs w:val="0"/>
      <w:sz w:val="24"/>
      <w:szCs w:val="24"/>
      <w:lang w:eastAsia="en-US"/>
    </w:rPr>
  </w:style>
  <w:style w:type="character" w:customStyle="1" w:styleId="normaltextrun">
    <w:name w:val="normaltextrun"/>
    <w:basedOn w:val="Carpredefinitoparagrafo"/>
    <w:rsid w:val="009D7BAD"/>
  </w:style>
  <w:style w:type="paragraph" w:styleId="Testonotadichiusura">
    <w:name w:val="endnote text"/>
    <w:basedOn w:val="Normale"/>
    <w:link w:val="TestonotadichiusuraCarattere"/>
    <w:uiPriority w:val="99"/>
    <w:semiHidden/>
    <w:unhideWhenUsed/>
    <w:rsid w:val="00483F29"/>
    <w:pPr>
      <w:spacing w:before="0" w:after="0" w:line="240" w:lineRule="auto"/>
    </w:pPr>
    <w:rPr>
      <w:sz w:val="20"/>
      <w:szCs w:val="20"/>
    </w:rPr>
  </w:style>
  <w:style w:type="character" w:customStyle="1" w:styleId="TestonotadichiusuraCarattere">
    <w:name w:val="Testo nota di chiusura Carattere"/>
    <w:basedOn w:val="Carpredefinitoparagrafo"/>
    <w:link w:val="Testonotadichiusura"/>
    <w:uiPriority w:val="99"/>
    <w:semiHidden/>
    <w:rsid w:val="00483F29"/>
    <w:rPr>
      <w:rFonts w:ascii="Source Sans Pro" w:eastAsiaTheme="majorEastAsia" w:hAnsi="Source Sans Pro" w:cstheme="majorBidi"/>
      <w:bCs/>
      <w:sz w:val="20"/>
      <w:szCs w:val="20"/>
      <w:lang w:val="en-US" w:eastAsia="ja-JP"/>
    </w:rPr>
  </w:style>
  <w:style w:type="character" w:styleId="Rimandonotadichiusura">
    <w:name w:val="endnote reference"/>
    <w:basedOn w:val="Carpredefinitoparagrafo"/>
    <w:uiPriority w:val="99"/>
    <w:semiHidden/>
    <w:unhideWhenUsed/>
    <w:rsid w:val="00483F29"/>
    <w:rPr>
      <w:vertAlign w:val="superscript"/>
    </w:rPr>
  </w:style>
  <w:style w:type="character" w:customStyle="1" w:styleId="Titolo4Carattere">
    <w:name w:val="Titolo 4 Carattere"/>
    <w:basedOn w:val="Carpredefinitoparagrafo"/>
    <w:link w:val="Titolo4"/>
    <w:uiPriority w:val="9"/>
    <w:semiHidden/>
    <w:rsid w:val="001B5E48"/>
    <w:rPr>
      <w:rFonts w:asciiTheme="majorHAnsi" w:eastAsiaTheme="majorEastAsia" w:hAnsiTheme="majorHAnsi" w:cstheme="majorBidi"/>
      <w:bCs/>
      <w:i/>
      <w:iCs/>
      <w:color w:val="2F5496" w:themeColor="accent1" w:themeShade="BF"/>
      <w:lang w:val="en-US" w:eastAsia="ja-JP"/>
    </w:rPr>
  </w:style>
  <w:style w:type="paragraph" w:styleId="Revisione">
    <w:name w:val="Revision"/>
    <w:hidden/>
    <w:uiPriority w:val="99"/>
    <w:semiHidden/>
    <w:rsid w:val="006E65F8"/>
    <w:pPr>
      <w:spacing w:after="0" w:line="240" w:lineRule="auto"/>
    </w:pPr>
    <w:rPr>
      <w:rFonts w:ascii="Source Sans Pro" w:eastAsiaTheme="majorEastAsia" w:hAnsi="Source Sans Pro" w:cstheme="majorBidi"/>
      <w:bCs/>
      <w:lang w:val="en-US" w:eastAsia="ja-JP"/>
    </w:rPr>
  </w:style>
  <w:style w:type="character" w:customStyle="1" w:styleId="markedcontent">
    <w:name w:val="markedcontent"/>
    <w:basedOn w:val="Carpredefinitoparagrafo"/>
    <w:rsid w:val="00B50BF0"/>
  </w:style>
  <w:style w:type="character" w:styleId="Enfasigrassetto">
    <w:name w:val="Strong"/>
    <w:basedOn w:val="Carpredefinitoparagrafo"/>
    <w:uiPriority w:val="22"/>
    <w:qFormat/>
    <w:rsid w:val="005211E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56879">
      <w:bodyDiv w:val="1"/>
      <w:marLeft w:val="0"/>
      <w:marRight w:val="0"/>
      <w:marTop w:val="0"/>
      <w:marBottom w:val="0"/>
      <w:divBdr>
        <w:top w:val="none" w:sz="0" w:space="0" w:color="auto"/>
        <w:left w:val="none" w:sz="0" w:space="0" w:color="auto"/>
        <w:bottom w:val="none" w:sz="0" w:space="0" w:color="auto"/>
        <w:right w:val="none" w:sz="0" w:space="0" w:color="auto"/>
      </w:divBdr>
    </w:div>
    <w:div w:id="27721872">
      <w:bodyDiv w:val="1"/>
      <w:marLeft w:val="0"/>
      <w:marRight w:val="0"/>
      <w:marTop w:val="0"/>
      <w:marBottom w:val="0"/>
      <w:divBdr>
        <w:top w:val="none" w:sz="0" w:space="0" w:color="auto"/>
        <w:left w:val="none" w:sz="0" w:space="0" w:color="auto"/>
        <w:bottom w:val="none" w:sz="0" w:space="0" w:color="auto"/>
        <w:right w:val="none" w:sz="0" w:space="0" w:color="auto"/>
      </w:divBdr>
    </w:div>
    <w:div w:id="106318168">
      <w:bodyDiv w:val="1"/>
      <w:marLeft w:val="0"/>
      <w:marRight w:val="0"/>
      <w:marTop w:val="0"/>
      <w:marBottom w:val="0"/>
      <w:divBdr>
        <w:top w:val="none" w:sz="0" w:space="0" w:color="auto"/>
        <w:left w:val="none" w:sz="0" w:space="0" w:color="auto"/>
        <w:bottom w:val="none" w:sz="0" w:space="0" w:color="auto"/>
        <w:right w:val="none" w:sz="0" w:space="0" w:color="auto"/>
      </w:divBdr>
    </w:div>
    <w:div w:id="157041273">
      <w:bodyDiv w:val="1"/>
      <w:marLeft w:val="0"/>
      <w:marRight w:val="0"/>
      <w:marTop w:val="0"/>
      <w:marBottom w:val="0"/>
      <w:divBdr>
        <w:top w:val="none" w:sz="0" w:space="0" w:color="auto"/>
        <w:left w:val="none" w:sz="0" w:space="0" w:color="auto"/>
        <w:bottom w:val="none" w:sz="0" w:space="0" w:color="auto"/>
        <w:right w:val="none" w:sz="0" w:space="0" w:color="auto"/>
      </w:divBdr>
      <w:divsChild>
        <w:div w:id="86535289">
          <w:marLeft w:val="0"/>
          <w:marRight w:val="0"/>
          <w:marTop w:val="0"/>
          <w:marBottom w:val="300"/>
          <w:divBdr>
            <w:top w:val="none" w:sz="0" w:space="0" w:color="auto"/>
            <w:left w:val="none" w:sz="0" w:space="0" w:color="auto"/>
            <w:bottom w:val="none" w:sz="0" w:space="0" w:color="auto"/>
            <w:right w:val="none" w:sz="0" w:space="0" w:color="auto"/>
          </w:divBdr>
          <w:divsChild>
            <w:div w:id="141743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59912">
      <w:bodyDiv w:val="1"/>
      <w:marLeft w:val="0"/>
      <w:marRight w:val="0"/>
      <w:marTop w:val="0"/>
      <w:marBottom w:val="0"/>
      <w:divBdr>
        <w:top w:val="none" w:sz="0" w:space="0" w:color="auto"/>
        <w:left w:val="none" w:sz="0" w:space="0" w:color="auto"/>
        <w:bottom w:val="none" w:sz="0" w:space="0" w:color="auto"/>
        <w:right w:val="none" w:sz="0" w:space="0" w:color="auto"/>
      </w:divBdr>
    </w:div>
    <w:div w:id="515703161">
      <w:bodyDiv w:val="1"/>
      <w:marLeft w:val="0"/>
      <w:marRight w:val="0"/>
      <w:marTop w:val="0"/>
      <w:marBottom w:val="0"/>
      <w:divBdr>
        <w:top w:val="none" w:sz="0" w:space="0" w:color="auto"/>
        <w:left w:val="none" w:sz="0" w:space="0" w:color="auto"/>
        <w:bottom w:val="none" w:sz="0" w:space="0" w:color="auto"/>
        <w:right w:val="none" w:sz="0" w:space="0" w:color="auto"/>
      </w:divBdr>
    </w:div>
    <w:div w:id="690495210">
      <w:bodyDiv w:val="1"/>
      <w:marLeft w:val="0"/>
      <w:marRight w:val="0"/>
      <w:marTop w:val="0"/>
      <w:marBottom w:val="0"/>
      <w:divBdr>
        <w:top w:val="none" w:sz="0" w:space="0" w:color="auto"/>
        <w:left w:val="none" w:sz="0" w:space="0" w:color="auto"/>
        <w:bottom w:val="none" w:sz="0" w:space="0" w:color="auto"/>
        <w:right w:val="none" w:sz="0" w:space="0" w:color="auto"/>
      </w:divBdr>
      <w:divsChild>
        <w:div w:id="1521746991">
          <w:marLeft w:val="0"/>
          <w:marRight w:val="0"/>
          <w:marTop w:val="0"/>
          <w:marBottom w:val="300"/>
          <w:divBdr>
            <w:top w:val="none" w:sz="0" w:space="0" w:color="auto"/>
            <w:left w:val="none" w:sz="0" w:space="0" w:color="auto"/>
            <w:bottom w:val="none" w:sz="0" w:space="0" w:color="auto"/>
            <w:right w:val="none" w:sz="0" w:space="0" w:color="auto"/>
          </w:divBdr>
          <w:divsChild>
            <w:div w:id="1155947839">
              <w:marLeft w:val="0"/>
              <w:marRight w:val="0"/>
              <w:marTop w:val="0"/>
              <w:marBottom w:val="0"/>
              <w:divBdr>
                <w:top w:val="none" w:sz="0" w:space="0" w:color="auto"/>
                <w:left w:val="none" w:sz="0" w:space="0" w:color="auto"/>
                <w:bottom w:val="none" w:sz="0" w:space="0" w:color="auto"/>
                <w:right w:val="none" w:sz="0" w:space="0" w:color="auto"/>
              </w:divBdr>
              <w:divsChild>
                <w:div w:id="1414354788">
                  <w:marLeft w:val="0"/>
                  <w:marRight w:val="0"/>
                  <w:marTop w:val="0"/>
                  <w:marBottom w:val="0"/>
                  <w:divBdr>
                    <w:top w:val="none" w:sz="0" w:space="0" w:color="auto"/>
                    <w:left w:val="none" w:sz="0" w:space="0" w:color="auto"/>
                    <w:bottom w:val="none" w:sz="0" w:space="0" w:color="auto"/>
                    <w:right w:val="none" w:sz="0" w:space="0" w:color="auto"/>
                  </w:divBdr>
                  <w:divsChild>
                    <w:div w:id="2067876024">
                      <w:marLeft w:val="0"/>
                      <w:marRight w:val="0"/>
                      <w:marTop w:val="336"/>
                      <w:marBottom w:val="0"/>
                      <w:divBdr>
                        <w:top w:val="none" w:sz="0" w:space="0" w:color="auto"/>
                        <w:left w:val="none" w:sz="0" w:space="0" w:color="auto"/>
                        <w:bottom w:val="none" w:sz="0" w:space="0" w:color="auto"/>
                        <w:right w:val="none" w:sz="0" w:space="0" w:color="auto"/>
                      </w:divBdr>
                    </w:div>
                  </w:divsChild>
                </w:div>
              </w:divsChild>
            </w:div>
          </w:divsChild>
        </w:div>
        <w:div w:id="1957179123">
          <w:marLeft w:val="0"/>
          <w:marRight w:val="0"/>
          <w:marTop w:val="0"/>
          <w:marBottom w:val="0"/>
          <w:divBdr>
            <w:top w:val="none" w:sz="0" w:space="0" w:color="auto"/>
            <w:left w:val="none" w:sz="0" w:space="0" w:color="auto"/>
            <w:bottom w:val="none" w:sz="0" w:space="0" w:color="auto"/>
            <w:right w:val="none" w:sz="0" w:space="0" w:color="auto"/>
          </w:divBdr>
          <w:divsChild>
            <w:div w:id="1543403541">
              <w:marLeft w:val="0"/>
              <w:marRight w:val="0"/>
              <w:marTop w:val="0"/>
              <w:marBottom w:val="0"/>
              <w:divBdr>
                <w:top w:val="none" w:sz="0" w:space="0" w:color="auto"/>
                <w:left w:val="none" w:sz="0" w:space="0" w:color="auto"/>
                <w:bottom w:val="none" w:sz="0" w:space="0" w:color="auto"/>
                <w:right w:val="none" w:sz="0" w:space="0" w:color="auto"/>
              </w:divBdr>
              <w:divsChild>
                <w:div w:id="12681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950453">
      <w:bodyDiv w:val="1"/>
      <w:marLeft w:val="0"/>
      <w:marRight w:val="0"/>
      <w:marTop w:val="0"/>
      <w:marBottom w:val="0"/>
      <w:divBdr>
        <w:top w:val="none" w:sz="0" w:space="0" w:color="auto"/>
        <w:left w:val="none" w:sz="0" w:space="0" w:color="auto"/>
        <w:bottom w:val="none" w:sz="0" w:space="0" w:color="auto"/>
        <w:right w:val="none" w:sz="0" w:space="0" w:color="auto"/>
      </w:divBdr>
    </w:div>
    <w:div w:id="771316495">
      <w:bodyDiv w:val="1"/>
      <w:marLeft w:val="0"/>
      <w:marRight w:val="0"/>
      <w:marTop w:val="0"/>
      <w:marBottom w:val="0"/>
      <w:divBdr>
        <w:top w:val="none" w:sz="0" w:space="0" w:color="auto"/>
        <w:left w:val="none" w:sz="0" w:space="0" w:color="auto"/>
        <w:bottom w:val="none" w:sz="0" w:space="0" w:color="auto"/>
        <w:right w:val="none" w:sz="0" w:space="0" w:color="auto"/>
      </w:divBdr>
    </w:div>
    <w:div w:id="1433284527">
      <w:bodyDiv w:val="1"/>
      <w:marLeft w:val="0"/>
      <w:marRight w:val="0"/>
      <w:marTop w:val="0"/>
      <w:marBottom w:val="0"/>
      <w:divBdr>
        <w:top w:val="none" w:sz="0" w:space="0" w:color="auto"/>
        <w:left w:val="none" w:sz="0" w:space="0" w:color="auto"/>
        <w:bottom w:val="none" w:sz="0" w:space="0" w:color="auto"/>
        <w:right w:val="none" w:sz="0" w:space="0" w:color="auto"/>
      </w:divBdr>
    </w:div>
    <w:div w:id="1646469330">
      <w:bodyDiv w:val="1"/>
      <w:marLeft w:val="0"/>
      <w:marRight w:val="0"/>
      <w:marTop w:val="0"/>
      <w:marBottom w:val="0"/>
      <w:divBdr>
        <w:top w:val="none" w:sz="0" w:space="0" w:color="auto"/>
        <w:left w:val="none" w:sz="0" w:space="0" w:color="auto"/>
        <w:bottom w:val="none" w:sz="0" w:space="0" w:color="auto"/>
        <w:right w:val="none" w:sz="0" w:space="0" w:color="auto"/>
      </w:divBdr>
    </w:div>
    <w:div w:id="1698965795">
      <w:bodyDiv w:val="1"/>
      <w:marLeft w:val="0"/>
      <w:marRight w:val="0"/>
      <w:marTop w:val="0"/>
      <w:marBottom w:val="0"/>
      <w:divBdr>
        <w:top w:val="none" w:sz="0" w:space="0" w:color="auto"/>
        <w:left w:val="none" w:sz="0" w:space="0" w:color="auto"/>
        <w:bottom w:val="none" w:sz="0" w:space="0" w:color="auto"/>
        <w:right w:val="none" w:sz="0" w:space="0" w:color="auto"/>
      </w:divBdr>
    </w:div>
    <w:div w:id="1772966622">
      <w:bodyDiv w:val="1"/>
      <w:marLeft w:val="0"/>
      <w:marRight w:val="0"/>
      <w:marTop w:val="0"/>
      <w:marBottom w:val="0"/>
      <w:divBdr>
        <w:top w:val="none" w:sz="0" w:space="0" w:color="auto"/>
        <w:left w:val="none" w:sz="0" w:space="0" w:color="auto"/>
        <w:bottom w:val="none" w:sz="0" w:space="0" w:color="auto"/>
        <w:right w:val="none" w:sz="0" w:space="0" w:color="auto"/>
      </w:divBdr>
    </w:div>
    <w:div w:id="1863975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5.jpg"/><Relationship Id="rId26"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yperlink" Target="mailto:corbalan@fairtrade-advocacy.org"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2.png"/><Relationship Id="rId33"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mailto:coordination@wfto-europe.org" TargetMode="External"/><Relationship Id="rId29" Type="http://schemas.openxmlformats.org/officeDocument/2006/relationships/image" Target="media/image8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jpeg"/><Relationship Id="rId32" Type="http://schemas.openxmlformats.org/officeDocument/2006/relationships/image" Target="media/image90.jpeg"/><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mailto:corbalan@fairtrade-advocacy.org" TargetMode="External"/><Relationship Id="rId28" Type="http://schemas.openxmlformats.org/officeDocument/2006/relationships/hyperlink" Target="http://www.fairtrade.it/" TargetMode="Externa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mailto:coordination@wfto-europe.org" TargetMode="External"/><Relationship Id="rId27" Type="http://schemas.openxmlformats.org/officeDocument/2006/relationships/image" Target="media/image8.png"/><Relationship Id="rId30" Type="http://schemas.openxmlformats.org/officeDocument/2006/relationships/hyperlink" Target="http://www.fairtrade.it/" TargetMode="Externa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fairtrade-advocacy.org/wp-content/uploads/2021/05/Putting-the-Environment-in-Human-Rights-and-Environmental-Due-Diligence.pdf" TargetMode="External"/><Relationship Id="rId1" Type="http://schemas.openxmlformats.org/officeDocument/2006/relationships/hyperlink" Target="https://corporatejustice.org/publications/key-considerations-for-an-eu-instrument-to-control-the-importation-of-forced-labour-products/"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D8601982C3630489BC86DC17A2FED13" ma:contentTypeVersion="13" ma:contentTypeDescription="Create a new document." ma:contentTypeScope="" ma:versionID="98ecdc3eacce71cf0d48af8258253218">
  <xsd:schema xmlns:xsd="http://www.w3.org/2001/XMLSchema" xmlns:xs="http://www.w3.org/2001/XMLSchema" xmlns:p="http://schemas.microsoft.com/office/2006/metadata/properties" xmlns:ns2="eb79d2ca-901a-436c-8719-6fefd58bc4c1" xmlns:ns3="6a23c07a-03e1-4030-915d-476d98d4f1d3" targetNamespace="http://schemas.microsoft.com/office/2006/metadata/properties" ma:root="true" ma:fieldsID="e93f71574a2d9bf79f4ddf0b2ec7b842" ns2:_="" ns3:_="">
    <xsd:import namespace="eb79d2ca-901a-436c-8719-6fefd58bc4c1"/>
    <xsd:import namespace="6a23c07a-03e1-4030-915d-476d98d4f1d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79d2ca-901a-436c-8719-6fefd58bc4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a23c07a-03e1-4030-915d-476d98d4f1d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F94875-AC37-4643-A418-002068C91C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79d2ca-901a-436c-8719-6fefd58bc4c1"/>
    <ds:schemaRef ds:uri="6a23c07a-03e1-4030-915d-476d98d4f1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79A19C-83B0-483B-8DE2-4B0682812892}">
  <ds:schemaRefs>
    <ds:schemaRef ds:uri="http://schemas.microsoft.com/sharepoint/v3/contenttype/forms"/>
  </ds:schemaRefs>
</ds:datastoreItem>
</file>

<file path=customXml/itemProps3.xml><?xml version="1.0" encoding="utf-8"?>
<ds:datastoreItem xmlns:ds="http://schemas.openxmlformats.org/officeDocument/2006/customXml" ds:itemID="{D542A371-46F8-48F4-98BE-DBBE2D03068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B430B69-8F7C-4CDF-BA7C-7167A89D30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2209</Words>
  <Characters>12595</Characters>
  <Application>Microsoft Office Word</Application>
  <DocSecurity>0</DocSecurity>
  <Lines>104</Lines>
  <Paragraphs>29</Paragraphs>
  <ScaleCrop>false</ScaleCrop>
  <HeadingPairs>
    <vt:vector size="6" baseType="variant">
      <vt:variant>
        <vt:lpstr>Titolo</vt:lpstr>
      </vt:variant>
      <vt:variant>
        <vt:i4>1</vt:i4>
      </vt:variant>
      <vt:variant>
        <vt:lpstr>Title</vt:lpstr>
      </vt:variant>
      <vt:variant>
        <vt:i4>1</vt:i4>
      </vt:variant>
      <vt:variant>
        <vt:lpstr>Otsikko</vt:lpstr>
      </vt:variant>
      <vt:variant>
        <vt:i4>1</vt:i4>
      </vt:variant>
    </vt:vector>
  </HeadingPairs>
  <TitlesOfParts>
    <vt:vector size="3" baseType="lpstr">
      <vt:lpstr/>
      <vt:lpstr/>
      <vt:lpstr/>
    </vt:vector>
  </TitlesOfParts>
  <Company/>
  <LinksUpToDate>false</LinksUpToDate>
  <CharactersWithSpaces>14775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Ciara Quinn</dc:creator>
  <cp:keywords/>
  <dc:description/>
  <cp:lastModifiedBy>Benedetta Frare - Fairtrade Italia</cp:lastModifiedBy>
  <cp:revision>2</cp:revision>
  <cp:lastPrinted>2021-02-26T09:34:00Z</cp:lastPrinted>
  <dcterms:created xsi:type="dcterms:W3CDTF">2022-02-07T11:40:00Z</dcterms:created>
  <dcterms:modified xsi:type="dcterms:W3CDTF">2022-02-07T11:40:00Z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0x0101001D8601982C3630489BC86DC17A2FED13</vt:lpwstr>
  </property>
</Properties>
</file>