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6885" w14:textId="48720C77" w:rsidR="00B33A86" w:rsidRDefault="000F0229">
      <w:pPr>
        <w:jc w:val="center"/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0E8FA5A9" wp14:editId="2CD84464">
            <wp:simplePos x="0" y="0"/>
            <wp:positionH relativeFrom="column">
              <wp:posOffset>3804285</wp:posOffset>
            </wp:positionH>
            <wp:positionV relativeFrom="paragraph">
              <wp:posOffset>12065</wp:posOffset>
            </wp:positionV>
            <wp:extent cx="1247775" cy="596265"/>
            <wp:effectExtent l="0" t="0" r="9525" b="0"/>
            <wp:wrapThrough wrapText="bothSides">
              <wp:wrapPolygon edited="0">
                <wp:start x="2308" y="0"/>
                <wp:lineTo x="660" y="3450"/>
                <wp:lineTo x="0" y="6901"/>
                <wp:lineTo x="0" y="20703"/>
                <wp:lineTo x="20446" y="20703"/>
                <wp:lineTo x="21435" y="13802"/>
                <wp:lineTo x="21435" y="3450"/>
                <wp:lineTo x="13850" y="0"/>
                <wp:lineTo x="2308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inline distT="0" distB="0" distL="0" distR="0" wp14:anchorId="6842A12B" wp14:editId="5F2DD2B9">
            <wp:extent cx="1266825" cy="695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19130" b="1739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173D5A42" w14:textId="77777777" w:rsidR="00B33A86" w:rsidRDefault="000F0229">
      <w:pPr>
        <w:jc w:val="center"/>
      </w:pPr>
      <w:r>
        <w:t>Comunicato stampa</w:t>
      </w:r>
    </w:p>
    <w:p w14:paraId="27BC4B41" w14:textId="77777777" w:rsidR="00B33A86" w:rsidRDefault="000F02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BRIO, IL PROGETTO “ANANAS DOLCETTO” PREMIATO </w:t>
      </w:r>
      <w:r>
        <w:rPr>
          <w:b/>
          <w:sz w:val="32"/>
          <w:szCs w:val="32"/>
        </w:rPr>
        <w:br/>
        <w:t>PER L’INNOVAZIONE DI FILIERA</w:t>
      </w:r>
    </w:p>
    <w:p w14:paraId="7D9FB5B5" w14:textId="77777777" w:rsidR="00B33A86" w:rsidRDefault="000F022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prodotto, protagonista di un progetto pluriennale di cooperazione internazionale in Togo, è stato votato da un panel di 1000 consumatori nell’ambito dello Speciale Frutta e Verdura di Mark Up </w:t>
      </w:r>
      <w:proofErr w:type="gramStart"/>
      <w:r>
        <w:rPr>
          <w:i/>
          <w:sz w:val="24"/>
          <w:szCs w:val="24"/>
        </w:rPr>
        <w:t>dell’1 dicembre</w:t>
      </w:r>
      <w:proofErr w:type="gramEnd"/>
      <w:r>
        <w:rPr>
          <w:i/>
          <w:sz w:val="24"/>
          <w:szCs w:val="24"/>
        </w:rPr>
        <w:t xml:space="preserve"> all’interno di una rosa di oltre 60 candidati</w:t>
      </w:r>
      <w:r>
        <w:rPr>
          <w:i/>
          <w:sz w:val="24"/>
          <w:szCs w:val="24"/>
        </w:rPr>
        <w:t>.</w:t>
      </w:r>
    </w:p>
    <w:p w14:paraId="730ACA53" w14:textId="77777777" w:rsidR="00B33A86" w:rsidRPr="000F0229" w:rsidRDefault="000F0229" w:rsidP="000F0229">
      <w:pPr>
        <w:jc w:val="both"/>
      </w:pPr>
      <w:r w:rsidRPr="000F0229">
        <w:t xml:space="preserve">(Zevio, </w:t>
      </w:r>
      <w:proofErr w:type="gramStart"/>
      <w:r w:rsidRPr="000F0229">
        <w:t>1 dicembre</w:t>
      </w:r>
      <w:proofErr w:type="gramEnd"/>
      <w:r w:rsidRPr="000F0229">
        <w:t xml:space="preserve"> 2021) – Buono, in tutti i sensi, ma anche innovativo: </w:t>
      </w:r>
      <w:r w:rsidRPr="000F0229">
        <w:rPr>
          <w:b/>
        </w:rPr>
        <w:t>il progetto “Ananas Dolcetto”</w:t>
      </w:r>
      <w:r w:rsidRPr="000F0229">
        <w:t xml:space="preserve"> continua a raccogliere consensi e successi. A riconoscere il valore dell’iniziativa è stata la giuria </w:t>
      </w:r>
      <w:r w:rsidRPr="000F0229">
        <w:rPr>
          <w:b/>
        </w:rPr>
        <w:t>dell’Innovation Contest di Mark Up, un panel di 1</w:t>
      </w:r>
      <w:r w:rsidRPr="000F0229">
        <w:rPr>
          <w:b/>
        </w:rPr>
        <w:t>000 consumatori che hanno selezionato l’Ananas Dolcetto come esempio di filiera innovativa</w:t>
      </w:r>
      <w:r w:rsidRPr="000F0229">
        <w:t xml:space="preserve"> consegnandogli il gradino più alto del podio all’interno di una rosa di oltre 60 candidati. </w:t>
      </w:r>
    </w:p>
    <w:p w14:paraId="0000CFD0" w14:textId="77777777" w:rsidR="00B33A86" w:rsidRPr="000F0229" w:rsidRDefault="000F0229" w:rsidP="000F0229">
      <w:pPr>
        <w:jc w:val="both"/>
      </w:pPr>
      <w:r w:rsidRPr="000F0229">
        <w:t xml:space="preserve">“Siamo onorati di ricevere questo riconoscimento per il progetto Ananas </w:t>
      </w:r>
      <w:r w:rsidRPr="000F0229">
        <w:t xml:space="preserve">Dolcetto – ha commentato </w:t>
      </w:r>
      <w:r w:rsidRPr="000F0229">
        <w:rPr>
          <w:b/>
        </w:rPr>
        <w:t xml:space="preserve">Alessandro Stagnoli, Responsabile Vendite Italia Brio </w:t>
      </w:r>
      <w:proofErr w:type="spellStart"/>
      <w:r w:rsidRPr="000F0229">
        <w:rPr>
          <w:b/>
        </w:rPr>
        <w:t>SpA</w:t>
      </w:r>
      <w:proofErr w:type="spellEnd"/>
      <w:r w:rsidRPr="000F0229">
        <w:rPr>
          <w:b/>
        </w:rPr>
        <w:t xml:space="preserve"> -,</w:t>
      </w:r>
      <w:r w:rsidRPr="000F0229">
        <w:t xml:space="preserve"> a maggior ragione in virtù del fatto che a selezionarci è stato un panel di 1.000 consumatori che sono i primi destinatari delle nostre azioni di valorizzazione di un pro</w:t>
      </w:r>
      <w:r w:rsidRPr="000F0229">
        <w:t xml:space="preserve">dotto unico per gusto e filiera. I risultati del primo anno di progetto, nonostante le difficoltà causate dalla pandemia, grazie anche al sostegno dei partner </w:t>
      </w:r>
      <w:proofErr w:type="spellStart"/>
      <w:r w:rsidRPr="000F0229">
        <w:t>Agrintesa</w:t>
      </w:r>
      <w:proofErr w:type="spellEnd"/>
      <w:r w:rsidRPr="000F0229">
        <w:t xml:space="preserve"> e </w:t>
      </w:r>
      <w:proofErr w:type="spellStart"/>
      <w:r w:rsidRPr="000F0229">
        <w:t>Coopermondo</w:t>
      </w:r>
      <w:proofErr w:type="spellEnd"/>
      <w:r w:rsidRPr="000F0229">
        <w:t>, sono estremamente positivi e ora confidiamo in un’importante accelerazio</w:t>
      </w:r>
      <w:r w:rsidRPr="000F0229">
        <w:t xml:space="preserve">ne delle attività promozionali in Italia: </w:t>
      </w:r>
      <w:r w:rsidRPr="000F0229">
        <w:rPr>
          <w:b/>
        </w:rPr>
        <w:t>per valorizzare al massimo l’Ananas Dolcetto serve un consumatore informato e consapevole</w:t>
      </w:r>
      <w:r w:rsidRPr="000F0229">
        <w:t xml:space="preserve"> del valore di questo frutto e dei valori che sono racchiusi in ogni morso, come attestano anche le </w:t>
      </w:r>
      <w:r w:rsidRPr="000F0229">
        <w:rPr>
          <w:b/>
        </w:rPr>
        <w:t xml:space="preserve">certificazioni </w:t>
      </w:r>
      <w:proofErr w:type="spellStart"/>
      <w:r w:rsidRPr="000F0229">
        <w:rPr>
          <w:b/>
        </w:rPr>
        <w:t>Bio</w:t>
      </w:r>
      <w:proofErr w:type="spellEnd"/>
      <w:r w:rsidRPr="000F0229">
        <w:rPr>
          <w:b/>
        </w:rPr>
        <w:t xml:space="preserve"> e </w:t>
      </w:r>
      <w:proofErr w:type="spellStart"/>
      <w:r w:rsidRPr="000F0229">
        <w:rPr>
          <w:b/>
        </w:rPr>
        <w:t>Fair</w:t>
      </w:r>
      <w:r w:rsidRPr="000F0229">
        <w:rPr>
          <w:b/>
        </w:rPr>
        <w:t>trade</w:t>
      </w:r>
      <w:proofErr w:type="spellEnd"/>
      <w:r w:rsidRPr="000F0229">
        <w:t xml:space="preserve"> che i produttori togolesi hanno ottenuto proprio grazie al supporto del progetto di cooperazione internazionale. Questo premio ci conferma che ci stiamo muovendo nella giusta direzione”. </w:t>
      </w:r>
    </w:p>
    <w:p w14:paraId="3A310334" w14:textId="11724EE1" w:rsidR="00B33A86" w:rsidRPr="000F0229" w:rsidRDefault="000F0229" w:rsidP="000F0229">
      <w:pPr>
        <w:jc w:val="both"/>
        <w:rPr>
          <w:b/>
        </w:rPr>
      </w:pPr>
      <w:r w:rsidRPr="000F0229">
        <w:t xml:space="preserve">"L’ananas Dolcetto con la certificazione </w:t>
      </w:r>
      <w:proofErr w:type="spellStart"/>
      <w:r w:rsidRPr="000F0229">
        <w:t>Fairtrade</w:t>
      </w:r>
      <w:proofErr w:type="spellEnd"/>
      <w:r w:rsidRPr="000F0229">
        <w:t xml:space="preserve"> è un connub</w:t>
      </w:r>
      <w:r w:rsidRPr="000F0229">
        <w:t xml:space="preserve">io tra cooperazione internazionale e mondo dell'impresa a favore delle comunità agricole locali in Africa – commenta </w:t>
      </w:r>
      <w:r w:rsidRPr="000F0229">
        <w:rPr>
          <w:b/>
        </w:rPr>
        <w:t xml:space="preserve">Thomas Zulian, Direttore commerciale </w:t>
      </w:r>
      <w:proofErr w:type="spellStart"/>
      <w:r w:rsidRPr="000F0229">
        <w:rPr>
          <w:b/>
        </w:rPr>
        <w:t>Fairtrade</w:t>
      </w:r>
      <w:proofErr w:type="spellEnd"/>
      <w:r w:rsidRPr="000F0229">
        <w:rPr>
          <w:b/>
        </w:rPr>
        <w:t xml:space="preserve"> Italia</w:t>
      </w:r>
      <w:r w:rsidRPr="000F0229">
        <w:rPr>
          <w:b/>
        </w:rPr>
        <w:t xml:space="preserve"> -</w:t>
      </w:r>
      <w:r w:rsidRPr="000F0229">
        <w:t>. Il riconoscimento ricevuto oggi da Brio riempie anche noi di orgoglio: è un eccellente esempio di come un'azienda dell'ortofrutta può innovare e crea</w:t>
      </w:r>
      <w:r w:rsidRPr="000F0229">
        <w:t xml:space="preserve">re valore caratterizzando la propria offerta nell'ottica della sostenibilità” </w:t>
      </w:r>
    </w:p>
    <w:p w14:paraId="0554B4EB" w14:textId="77777777" w:rsidR="00B33A86" w:rsidRPr="000F0229" w:rsidRDefault="000F0229" w:rsidP="000F0229">
      <w:pPr>
        <w:jc w:val="both"/>
        <w:rPr>
          <w:color w:val="000000"/>
          <w:highlight w:val="white"/>
        </w:rPr>
      </w:pPr>
      <w:r w:rsidRPr="000F0229">
        <w:t xml:space="preserve">Il premio è stato consegnato nell’ambito dello </w:t>
      </w:r>
      <w:r w:rsidRPr="000F0229">
        <w:rPr>
          <w:b/>
        </w:rPr>
        <w:t>Speciale Frutta e Verdura di Mark Up</w:t>
      </w:r>
      <w:r w:rsidRPr="000F0229">
        <w:t xml:space="preserve"> che ha raccolto nella suggestiva cornice</w:t>
      </w:r>
      <w:r w:rsidRPr="000F0229">
        <w:t xml:space="preserve"> del </w:t>
      </w:r>
      <w:r w:rsidRPr="000F0229">
        <w:rPr>
          <w:b/>
        </w:rPr>
        <w:t>Centro Congressi di FICO – Eataly World</w:t>
      </w:r>
      <w:r w:rsidRPr="000F0229">
        <w:t xml:space="preserve"> a </w:t>
      </w:r>
      <w:r w:rsidRPr="000F0229">
        <w:rPr>
          <w:b/>
        </w:rPr>
        <w:t xml:space="preserve">Bologna </w:t>
      </w:r>
      <w:r w:rsidRPr="000F0229">
        <w:rPr>
          <w:b/>
          <w:color w:val="000000"/>
          <w:highlight w:val="white"/>
        </w:rPr>
        <w:t>oltre 110 imprese del settore e 50 distributori</w:t>
      </w:r>
      <w:r w:rsidRPr="000F0229">
        <w:rPr>
          <w:color w:val="000000"/>
          <w:highlight w:val="white"/>
        </w:rPr>
        <w:t xml:space="preserve"> espressione delle maggiori catene italiane </w:t>
      </w:r>
      <w:r w:rsidRPr="000F0229">
        <w:rPr>
          <w:color w:val="222222"/>
        </w:rPr>
        <w:t xml:space="preserve">(tra cui Coop, Conad, Selex, Carrefour, Esselunga, </w:t>
      </w:r>
      <w:proofErr w:type="spellStart"/>
      <w:r w:rsidRPr="000F0229">
        <w:rPr>
          <w:color w:val="222222"/>
        </w:rPr>
        <w:t>Pam</w:t>
      </w:r>
      <w:proofErr w:type="spellEnd"/>
      <w:r w:rsidRPr="000F0229">
        <w:rPr>
          <w:color w:val="222222"/>
        </w:rPr>
        <w:t>, MD, Despar, Crai)</w:t>
      </w:r>
      <w:r w:rsidRPr="000F0229">
        <w:rPr>
          <w:color w:val="000000"/>
          <w:highlight w:val="white"/>
        </w:rPr>
        <w:t xml:space="preserve"> per un totale di 350 delegati della </w:t>
      </w:r>
      <w:r w:rsidRPr="000F0229">
        <w:rPr>
          <w:color w:val="000000"/>
          <w:highlight w:val="white"/>
        </w:rPr>
        <w:t>filiera ortofrutticola nazionale.</w:t>
      </w:r>
    </w:p>
    <w:p w14:paraId="1DAD402A" w14:textId="77777777" w:rsidR="00B33A86" w:rsidRDefault="00B33A86">
      <w:pPr>
        <w:spacing w:after="0"/>
        <w:rPr>
          <w:color w:val="000000"/>
          <w:highlight w:val="white"/>
        </w:rPr>
      </w:pPr>
    </w:p>
    <w:p w14:paraId="1A8345DB" w14:textId="77777777" w:rsidR="00B33A86" w:rsidRDefault="000F0229">
      <w:pPr>
        <w:spacing w:after="0"/>
        <w:rPr>
          <w:color w:val="000000"/>
          <w:highlight w:val="white"/>
        </w:rPr>
      </w:pPr>
      <w:r>
        <w:rPr>
          <w:color w:val="000000"/>
          <w:highlight w:val="white"/>
        </w:rPr>
        <w:t>Per informazioni</w:t>
      </w:r>
    </w:p>
    <w:p w14:paraId="391B97AF" w14:textId="77777777" w:rsidR="00B33A86" w:rsidRDefault="000F0229">
      <w:pPr>
        <w:spacing w:after="0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Ufficio stampa Brio</w:t>
      </w:r>
    </w:p>
    <w:p w14:paraId="7296E618" w14:textId="77777777" w:rsidR="00B33A86" w:rsidRDefault="000F0229">
      <w:pPr>
        <w:spacing w:after="0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Alessandro Pantani – Orma Comunicazione </w:t>
      </w:r>
    </w:p>
    <w:p w14:paraId="63B70E13" w14:textId="00A3D87B" w:rsidR="000F0229" w:rsidRDefault="000F0229">
      <w:pPr>
        <w:spacing w:after="0"/>
        <w:rPr>
          <w:color w:val="000000"/>
          <w:highlight w:val="white"/>
        </w:rPr>
      </w:pPr>
      <w:r>
        <w:rPr>
          <w:color w:val="000000"/>
          <w:highlight w:val="white"/>
        </w:rPr>
        <w:t>328.4183424</w:t>
      </w:r>
    </w:p>
    <w:p w14:paraId="5EE8164F" w14:textId="77777777" w:rsidR="00B33A86" w:rsidRDefault="000F0229">
      <w:pPr>
        <w:spacing w:after="0"/>
        <w:rPr>
          <w:color w:val="000000"/>
          <w:highlight w:val="white"/>
        </w:rPr>
      </w:pPr>
      <w:hyperlink r:id="rId6">
        <w:r>
          <w:rPr>
            <w:color w:val="0000FF"/>
            <w:highlight w:val="white"/>
            <w:u w:val="single"/>
          </w:rPr>
          <w:t>a.pantani@ormacomunicazione.it</w:t>
        </w:r>
      </w:hyperlink>
    </w:p>
    <w:p w14:paraId="08ACCD0A" w14:textId="28B4978A" w:rsidR="00B33A86" w:rsidRDefault="00B33A86"/>
    <w:p w14:paraId="3B086CE8" w14:textId="77777777" w:rsidR="000F0229" w:rsidRPr="000F0229" w:rsidRDefault="000F0229" w:rsidP="000F0229">
      <w:pPr>
        <w:spacing w:after="0"/>
        <w:rPr>
          <w:b/>
          <w:bCs/>
        </w:rPr>
      </w:pPr>
      <w:r w:rsidRPr="000F0229">
        <w:rPr>
          <w:b/>
          <w:bCs/>
        </w:rPr>
        <w:t xml:space="preserve">Ufficio stampa </w:t>
      </w:r>
      <w:proofErr w:type="spellStart"/>
      <w:r w:rsidRPr="000F0229">
        <w:rPr>
          <w:b/>
          <w:bCs/>
        </w:rPr>
        <w:t>Fairtrade</w:t>
      </w:r>
      <w:proofErr w:type="spellEnd"/>
      <w:r w:rsidRPr="000F0229">
        <w:rPr>
          <w:b/>
          <w:bCs/>
        </w:rPr>
        <w:t xml:space="preserve"> Italia </w:t>
      </w:r>
    </w:p>
    <w:p w14:paraId="59FBF0D3" w14:textId="46B579A4" w:rsidR="000F0229" w:rsidRDefault="000F0229" w:rsidP="000F0229">
      <w:pPr>
        <w:spacing w:after="0"/>
      </w:pPr>
      <w:r>
        <w:t xml:space="preserve">Monica </w:t>
      </w:r>
      <w:proofErr w:type="spellStart"/>
      <w:r>
        <w:t>Falezza</w:t>
      </w:r>
      <w:proofErr w:type="spellEnd"/>
    </w:p>
    <w:p w14:paraId="0CD33BA6" w14:textId="4CE1E8D1" w:rsidR="000F0229" w:rsidRDefault="000F0229" w:rsidP="000F0229">
      <w:pPr>
        <w:spacing w:after="0"/>
      </w:pPr>
      <w:r>
        <w:t>Tel. 340.9832227</w:t>
      </w:r>
    </w:p>
    <w:p w14:paraId="11AD745E" w14:textId="2B58B34A" w:rsidR="000F0229" w:rsidRDefault="000F0229" w:rsidP="000F0229">
      <w:pPr>
        <w:spacing w:after="0"/>
      </w:pPr>
      <w:hyperlink r:id="rId7" w:history="1">
        <w:r w:rsidRPr="0064532C">
          <w:rPr>
            <w:rStyle w:val="Collegamentoipertestuale"/>
          </w:rPr>
          <w:t>m.falezza@fairtrade.it</w:t>
        </w:r>
      </w:hyperlink>
    </w:p>
    <w:sectPr w:rsidR="000F0229" w:rsidSect="000F0229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6"/>
    <w:rsid w:val="000F0229"/>
    <w:rsid w:val="00B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BA8B"/>
  <w15:docId w15:val="{94997472-876A-4856-9F8E-687A66B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F02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0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falezza@fairtrad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pantani@ormacomunica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Pantani</cp:lastModifiedBy>
  <cp:revision>2</cp:revision>
  <dcterms:created xsi:type="dcterms:W3CDTF">2021-12-01T14:27:00Z</dcterms:created>
  <dcterms:modified xsi:type="dcterms:W3CDTF">2021-12-01T14:30:00Z</dcterms:modified>
</cp:coreProperties>
</file>