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1878" w14:textId="77777777" w:rsidR="000C493D" w:rsidRDefault="000C493D" w:rsidP="000C493D"/>
    <w:p w14:paraId="00000065" w14:textId="0E4263C3" w:rsidR="004702EC" w:rsidRDefault="00515ADA">
      <w:pPr>
        <w:spacing w:before="240"/>
        <w:jc w:val="center"/>
        <w:rPr>
          <w:b/>
          <w:sz w:val="40"/>
          <w:szCs w:val="40"/>
        </w:rPr>
      </w:pPr>
      <w:r w:rsidRPr="00515ADA">
        <w:rPr>
          <w:b/>
          <w:sz w:val="40"/>
          <w:szCs w:val="40"/>
        </w:rPr>
        <w:t xml:space="preserve">Fairtrade e B Lab annunciano una partnership </w:t>
      </w:r>
      <w:r w:rsidR="00A14BC9">
        <w:rPr>
          <w:b/>
          <w:sz w:val="40"/>
          <w:szCs w:val="40"/>
        </w:rPr>
        <w:t>strategica</w:t>
      </w:r>
      <w:r w:rsidRPr="00515ADA">
        <w:rPr>
          <w:b/>
          <w:sz w:val="40"/>
          <w:szCs w:val="40"/>
        </w:rPr>
        <w:t xml:space="preserve"> per gli SDGs, che guarda all’Agenda 2030</w:t>
      </w:r>
    </w:p>
    <w:p w14:paraId="5111744C" w14:textId="77777777" w:rsidR="00FC57DD" w:rsidRDefault="00FC57DD">
      <w:pPr>
        <w:spacing w:before="240"/>
        <w:jc w:val="center"/>
        <w:rPr>
          <w:sz w:val="16"/>
          <w:szCs w:val="16"/>
        </w:rPr>
      </w:pPr>
    </w:p>
    <w:p w14:paraId="7AC8CC05" w14:textId="5BD5179C" w:rsidR="00515ADA" w:rsidRDefault="009F27FE" w:rsidP="00515ADA">
      <w:r>
        <w:rPr>
          <w:b/>
        </w:rPr>
        <w:t>BONN</w:t>
      </w:r>
      <w:r w:rsidR="00515ADA">
        <w:rPr>
          <w:b/>
        </w:rPr>
        <w:t xml:space="preserve"> -</w:t>
      </w:r>
      <w:r>
        <w:rPr>
          <w:b/>
        </w:rPr>
        <w:t xml:space="preserve"> NEW YORK</w:t>
      </w:r>
      <w:r w:rsidR="00515ADA">
        <w:rPr>
          <w:b/>
        </w:rPr>
        <w:t>, 2</w:t>
      </w:r>
      <w:r w:rsidR="001253AC">
        <w:rPr>
          <w:b/>
        </w:rPr>
        <w:t>3</w:t>
      </w:r>
      <w:r w:rsidR="00515ADA">
        <w:rPr>
          <w:b/>
        </w:rPr>
        <w:t xml:space="preserve"> settembre.</w:t>
      </w:r>
      <w:r>
        <w:rPr>
          <w:b/>
        </w:rPr>
        <w:t xml:space="preserve"> </w:t>
      </w:r>
      <w:r w:rsidR="00515ADA" w:rsidRPr="009065D7">
        <w:t>Fairtrade</w:t>
      </w:r>
      <w:r w:rsidR="00515ADA">
        <w:t xml:space="preserve">, il marchio più riconosciuto al mondo </w:t>
      </w:r>
      <w:r w:rsidR="00A14BC9">
        <w:t>nell’ambito della</w:t>
      </w:r>
      <w:r w:rsidR="00515ADA">
        <w:t xml:space="preserve"> giustizia sociale e </w:t>
      </w:r>
      <w:r w:rsidR="00A14BC9">
        <w:t xml:space="preserve">della </w:t>
      </w:r>
      <w:r w:rsidR="00515ADA">
        <w:t>sostenibilità, e B Lab, il network globale di organizzazioni che ambis</w:t>
      </w:r>
      <w:r w:rsidR="005919AE">
        <w:t>ce</w:t>
      </w:r>
      <w:r w:rsidR="00515ADA">
        <w:t xml:space="preserve"> a trasformare il sistema economico con strumenti innovativi, come la certificazione B Corp, annunciano una nuova partnership. La collaborazione è finalizzata a </w:t>
      </w:r>
      <w:r w:rsidR="00515ADA" w:rsidRPr="00FF786F">
        <w:t>raggiungere</w:t>
      </w:r>
      <w:r w:rsidR="00515ADA">
        <w:t xml:space="preserve"> gli Obiettivi di Sviluppo Sostenibile delle Nazioni Unite (SDGs) attraverso pratiche di business responsabili, filiere sostenibili e politiche di </w:t>
      </w:r>
      <w:r w:rsidR="00515ADA" w:rsidRPr="0036572C">
        <w:t>trasparenza</w:t>
      </w:r>
      <w:r w:rsidR="00515ADA">
        <w:t xml:space="preserve"> delle aziende internazionali.</w:t>
      </w:r>
    </w:p>
    <w:p w14:paraId="43B1A02C" w14:textId="77777777" w:rsidR="00515ADA" w:rsidRDefault="00515ADA" w:rsidP="00515ADA"/>
    <w:p w14:paraId="0447D92D" w14:textId="77777777" w:rsidR="00515ADA" w:rsidRDefault="00515ADA" w:rsidP="00515ADA">
      <w:r>
        <w:t xml:space="preserve">Grazie alla partnership, B Lab e Fairtrade condivideranno le proprie conoscenze </w:t>
      </w:r>
      <w:r w:rsidRPr="00D73926">
        <w:t xml:space="preserve">e </w:t>
      </w:r>
      <w:r>
        <w:t>coopereranno</w:t>
      </w:r>
      <w:r w:rsidRPr="00D73926">
        <w:t xml:space="preserve"> </w:t>
      </w:r>
      <w:r>
        <w:t xml:space="preserve">allo sviluppo di Standard, attività di advocacy, campagne e mobilitazioni; svilupperanno insieme dei programmi speciali e dei </w:t>
      </w:r>
      <w:r w:rsidRPr="0036572C">
        <w:t xml:space="preserve">progetti nel quadro degli SDGs, </w:t>
      </w:r>
      <w:r>
        <w:t>guardando alla scadenza del</w:t>
      </w:r>
      <w:r w:rsidRPr="0036572C">
        <w:t xml:space="preserve"> 2030, not</w:t>
      </w:r>
      <w:r>
        <w:t>a</w:t>
      </w:r>
      <w:r w:rsidRPr="0036572C">
        <w:t xml:space="preserve"> anche come Agenda 2030</w:t>
      </w:r>
      <w:r>
        <w:t>.</w:t>
      </w:r>
    </w:p>
    <w:p w14:paraId="2007CD91" w14:textId="77777777" w:rsidR="00515ADA" w:rsidRDefault="00515ADA" w:rsidP="00515ADA"/>
    <w:p w14:paraId="5363427A" w14:textId="2513B6D2" w:rsidR="00515ADA" w:rsidRPr="00963200" w:rsidRDefault="00515ADA" w:rsidP="00515ADA">
      <w:pPr>
        <w:rPr>
          <w:bCs/>
        </w:rPr>
      </w:pPr>
      <w:r>
        <w:t>“Fairtrade è un’organizzazione leader nell’ambito della giustizia</w:t>
      </w:r>
      <w:r w:rsidRPr="00515ADA">
        <w:rPr>
          <w:lang w:val="it-IT"/>
        </w:rPr>
        <w:t xml:space="preserve"> sociale</w:t>
      </w:r>
      <w:r>
        <w:t xml:space="preserve"> e del commercio da 30 anni” ha dichiarato </w:t>
      </w:r>
      <w:r w:rsidRPr="00963200">
        <w:rPr>
          <w:b/>
        </w:rPr>
        <w:t>Dr. Nyagoy Nyong’o, Global CEO di Fairtrade International</w:t>
      </w:r>
      <w:r>
        <w:rPr>
          <w:b/>
        </w:rPr>
        <w:t>.</w:t>
      </w:r>
      <w:r w:rsidRPr="00963200">
        <w:rPr>
          <w:b/>
        </w:rPr>
        <w:t xml:space="preserve"> </w:t>
      </w:r>
      <w:r w:rsidRPr="00963200">
        <w:rPr>
          <w:bCs/>
        </w:rPr>
        <w:t>“Siamo davvero contenti, perch</w:t>
      </w:r>
      <w:r>
        <w:rPr>
          <w:bCs/>
        </w:rPr>
        <w:t>é</w:t>
      </w:r>
      <w:r w:rsidRPr="00963200">
        <w:rPr>
          <w:bCs/>
        </w:rPr>
        <w:t xml:space="preserve"> attraverso questa partnership chiave con B Lab potremo unire i nostri sforzi e portare più aziende </w:t>
      </w:r>
      <w:r w:rsidR="00A14BC9">
        <w:rPr>
          <w:bCs/>
        </w:rPr>
        <w:t xml:space="preserve">a impegnarsi </w:t>
      </w:r>
      <w:r w:rsidRPr="00963200">
        <w:rPr>
          <w:bCs/>
        </w:rPr>
        <w:t>sui temi impellenti che sta affrontando la nostra società, come il clima, il commercio e i diritti umani, lavorando insieme in modo collaborativo”.</w:t>
      </w:r>
    </w:p>
    <w:p w14:paraId="03CC5226" w14:textId="77777777" w:rsidR="00515ADA" w:rsidRDefault="00515ADA" w:rsidP="00515ADA"/>
    <w:p w14:paraId="21FA25D4" w14:textId="14A11C6E" w:rsidR="00515ADA" w:rsidRDefault="00515ADA" w:rsidP="00515ADA">
      <w:r>
        <w:t>Secondo le Nazioni Unite, le partnership sono strumenti fondamentali per perseguire un futuro più verde, pulito e sostenibile per tutti. Inoltre, sono cruciali per ridefinire l’economia globale in chiave più inclusiva e sostenibile.</w:t>
      </w:r>
    </w:p>
    <w:p w14:paraId="70C0198D" w14:textId="77777777" w:rsidR="00515ADA" w:rsidRDefault="00515ADA" w:rsidP="00515ADA"/>
    <w:p w14:paraId="1489F1E3" w14:textId="54331439" w:rsidR="00515ADA" w:rsidRDefault="00515ADA" w:rsidP="00515ADA">
      <w:r>
        <w:t xml:space="preserve">In quest’ottica la partnership tra B Lab e Fairtrade si avvarrà di metodi di collaborazione che valorizzano e promuovono il lavoro dei partner e degli stakeholder, come mezzi di implementazione per </w:t>
      </w:r>
      <w:r w:rsidR="005919AE">
        <w:t xml:space="preserve">raggiungere </w:t>
      </w:r>
      <w:r>
        <w:t>gli SDGs.</w:t>
      </w:r>
    </w:p>
    <w:p w14:paraId="2F3EBD5F" w14:textId="77777777" w:rsidR="00515ADA" w:rsidRDefault="00515ADA" w:rsidP="00515ADA"/>
    <w:p w14:paraId="0B1149F7" w14:textId="50783965" w:rsidR="00515ADA" w:rsidRDefault="00515ADA" w:rsidP="00515ADA">
      <w:r>
        <w:t xml:space="preserve">“Questa è una partnership che B Lab e il movimento B Corp aspettavano da molto tempo” </w:t>
      </w:r>
      <w:r w:rsidRPr="0051756B">
        <w:rPr>
          <w:b/>
          <w:bCs/>
        </w:rPr>
        <w:t xml:space="preserve">ha dichiarato Andrew Kassoy, co-fondatore e CEO </w:t>
      </w:r>
      <w:r>
        <w:rPr>
          <w:b/>
          <w:bCs/>
        </w:rPr>
        <w:t>di</w:t>
      </w:r>
      <w:r w:rsidRPr="0051756B">
        <w:rPr>
          <w:b/>
          <w:bCs/>
        </w:rPr>
        <w:t xml:space="preserve"> B Lab</w:t>
      </w:r>
      <w:r>
        <w:t xml:space="preserve">. “Quando </w:t>
      </w:r>
      <w:r w:rsidRPr="0051756B">
        <w:t xml:space="preserve">più di 15 anni fa </w:t>
      </w:r>
      <w:r>
        <w:t xml:space="preserve">io e gli altri co-fondatori </w:t>
      </w:r>
      <w:r w:rsidRPr="00D73926">
        <w:t xml:space="preserve">abbiamo iniziato a progettare </w:t>
      </w:r>
      <w:r>
        <w:t xml:space="preserve">la certificazione B-Corp, guardavamo alla certificazione di Fairtrade International sia come ispirazione che come prova che le aziende possono essere una </w:t>
      </w:r>
      <w:bookmarkStart w:id="0" w:name="_Hlk82774495"/>
      <w:r>
        <w:t>risorsa per il bene collettivo</w:t>
      </w:r>
      <w:bookmarkEnd w:id="0"/>
      <w:r>
        <w:t>”.</w:t>
      </w:r>
    </w:p>
    <w:p w14:paraId="630CB361" w14:textId="77777777" w:rsidR="00515ADA" w:rsidRDefault="00515ADA" w:rsidP="00515ADA"/>
    <w:p w14:paraId="314F3A8F" w14:textId="14F3ABA6" w:rsidR="00515ADA" w:rsidRDefault="00515ADA" w:rsidP="00515ADA">
      <w:r>
        <w:lastRenderedPageBreak/>
        <w:t xml:space="preserve">“Non potevamo scegliere un momento migliore per unire le nostre forze: ora gli standard di sostenibilità per le aziende non sono più considerati solo </w:t>
      </w:r>
      <w:r w:rsidRPr="00B54A09">
        <w:t xml:space="preserve">come </w:t>
      </w:r>
      <w:r>
        <w:t xml:space="preserve">una patina esterna, ma sono diventati uno strumento decisivo per trasformare l’economia globale a vantaggio delle persone, delle comunità e del pianeta” </w:t>
      </w:r>
      <w:r w:rsidRPr="00CE6F8A">
        <w:rPr>
          <w:b/>
          <w:bCs/>
        </w:rPr>
        <w:t>ha aggiunto Kassoy</w:t>
      </w:r>
      <w:r>
        <w:t>.</w:t>
      </w:r>
    </w:p>
    <w:p w14:paraId="6EE6214B" w14:textId="77777777" w:rsidR="00515ADA" w:rsidRDefault="00515ADA" w:rsidP="00515ADA"/>
    <w:p w14:paraId="478651C5" w14:textId="7DD4FC75" w:rsidR="00515ADA" w:rsidRDefault="00515ADA" w:rsidP="00515ADA">
      <w:r>
        <w:t>Gli standard sociali e ambientali B Lab per le aziende delineano come queste possono diventare una risorsa per il bene collettivo. Elaborati a partire dagli input degli stakeholder, ricerche, e best practice consolidate, sono alla base sia della certificazione B Corp che degli strumenti di gestione dell’impatto di B Lab. Per quanto riguarda gli Standard Fairtrade, sono pensati per favorire uno sviluppo sostenibile delle piccole organizzazioni di produttori e di lavoratori del settore agricolo nei Paesi in via di sviluppo. Comprendono un mix di criteri sociali, economici e ambientali. Scegliendo sia la certificazione B Corp che quella Fairtrade, le aziende dimostrano la propria sostenibilità e il proprio impegno ad avere un impatto sociale lungo tutta la filiera.</w:t>
      </w:r>
    </w:p>
    <w:p w14:paraId="568D17C0" w14:textId="77777777" w:rsidR="00515ADA" w:rsidRDefault="00515ADA" w:rsidP="00515ADA"/>
    <w:p w14:paraId="06FBD9E5" w14:textId="03EA8215" w:rsidR="00515ADA" w:rsidRDefault="00515ADA" w:rsidP="00515ADA">
      <w:r>
        <w:t>La nuova partnership tra Fairtrade e B Lab inizia con l’esplorare le potenziali collaborazioni per lo sviluppo di standard e la creazione di una rete di relazioni tra i network delle due organizzazioni.</w:t>
      </w:r>
    </w:p>
    <w:p w14:paraId="57FF9B02" w14:textId="77777777" w:rsidR="00515ADA" w:rsidRDefault="00515ADA" w:rsidP="00515ADA"/>
    <w:p w14:paraId="06E2EC2E" w14:textId="0617BECE" w:rsidR="00515ADA" w:rsidRPr="0036572C" w:rsidRDefault="00515ADA" w:rsidP="00515ADA">
      <w:pPr>
        <w:rPr>
          <w:b/>
          <w:bCs/>
        </w:rPr>
      </w:pPr>
      <w:r>
        <w:t xml:space="preserve">“Da azienda certificata B Corp che acquista anche ingredienti Fairtrade, conosciamo bene l’impatto che questi standard hanno nell’assicurare che i piccoli produttori agricoli abbiano la parte che gli spetta, così come tutti gli altri stakeholder – i lavoratori, i clienti, le comunità e l’ambiente” </w:t>
      </w:r>
      <w:r w:rsidRPr="0036572C">
        <w:rPr>
          <w:b/>
          <w:bCs/>
        </w:rPr>
        <w:t>ha dichiarato Cheryl Pinto, Global Values Led Sourcing Manager di Ben &amp; Jerry's.</w:t>
      </w:r>
    </w:p>
    <w:p w14:paraId="7BB912EB" w14:textId="77777777" w:rsidR="00515ADA" w:rsidRDefault="00515ADA" w:rsidP="00515ADA"/>
    <w:p w14:paraId="4A8B46D9" w14:textId="105A8550" w:rsidR="00515ADA" w:rsidRPr="009065D7" w:rsidRDefault="00515ADA" w:rsidP="00515ADA">
      <w:r>
        <w:t xml:space="preserve">“Questa partnership darà uno slancio alle imprese per diventare </w:t>
      </w:r>
      <w:r w:rsidRPr="00C96008">
        <w:t>più sostenibil</w:t>
      </w:r>
      <w:r>
        <w:t>i e</w:t>
      </w:r>
      <w:r w:rsidRPr="00C96008">
        <w:t xml:space="preserve"> </w:t>
      </w:r>
      <w:r>
        <w:t>avere</w:t>
      </w:r>
      <w:r w:rsidRPr="00C96008">
        <w:t xml:space="preserve"> maggior impatto sociale</w:t>
      </w:r>
      <w:r>
        <w:t xml:space="preserve">: dalle basi, agli strumenti e all’assistenza fino al supporto delle comunità”. </w:t>
      </w:r>
    </w:p>
    <w:p w14:paraId="3835E308" w14:textId="77777777" w:rsidR="00515ADA" w:rsidRPr="005919AE" w:rsidRDefault="00515ADA">
      <w:pPr>
        <w:spacing w:before="240"/>
        <w:rPr>
          <w:bCs/>
          <w:i/>
          <w:iCs/>
        </w:rPr>
      </w:pPr>
    </w:p>
    <w:p w14:paraId="4BAA56CD" w14:textId="4B6AF51F" w:rsidR="00515ADA" w:rsidRPr="005919AE" w:rsidRDefault="00515ADA">
      <w:pPr>
        <w:spacing w:before="240"/>
        <w:rPr>
          <w:bCs/>
          <w:i/>
          <w:iCs/>
        </w:rPr>
      </w:pPr>
      <w:r w:rsidRPr="005919AE">
        <w:rPr>
          <w:bCs/>
          <w:i/>
          <w:iCs/>
        </w:rPr>
        <w:t>Con invito alla diffusione</w:t>
      </w:r>
    </w:p>
    <w:p w14:paraId="00000077" w14:textId="6F01CDEF" w:rsidR="004702EC" w:rsidRDefault="00515ADA">
      <w:pPr>
        <w:spacing w:before="240"/>
      </w:pPr>
      <w:r>
        <w:t xml:space="preserve">Per interviste con </w:t>
      </w:r>
      <w:r w:rsidR="009F27FE">
        <w:rPr>
          <w:b/>
        </w:rPr>
        <w:t xml:space="preserve">Dr. Nyagoy Nyong’o </w:t>
      </w:r>
      <w:r>
        <w:rPr>
          <w:b/>
        </w:rPr>
        <w:t>di Fairtrade International e</w:t>
      </w:r>
      <w:r w:rsidR="009F27FE">
        <w:rPr>
          <w:b/>
        </w:rPr>
        <w:t xml:space="preserve"> Andrew Kassoy</w:t>
      </w:r>
      <w:r>
        <w:t xml:space="preserve"> di B Lab</w:t>
      </w:r>
      <w:r w:rsidR="009F27FE">
        <w:t xml:space="preserve"> </w:t>
      </w:r>
      <w:r>
        <w:t>contattare</w:t>
      </w:r>
      <w:r w:rsidR="009F27FE">
        <w:t xml:space="preserve"> </w:t>
      </w:r>
      <w:hyperlink r:id="rId7" w:history="1">
        <w:r w:rsidRPr="00FF3F13">
          <w:rPr>
            <w:rStyle w:val="Collegamentoipertestuale"/>
          </w:rPr>
          <w:t>press@fairtrade.net</w:t>
        </w:r>
      </w:hyperlink>
      <w:r>
        <w:t xml:space="preserve"> oppure </w:t>
      </w:r>
      <w:hyperlink r:id="rId8" w:history="1">
        <w:r w:rsidRPr="00FF3F13">
          <w:rPr>
            <w:rStyle w:val="Collegamentoipertestuale"/>
          </w:rPr>
          <w:t>stampa@fairtrade.it</w:t>
        </w:r>
      </w:hyperlink>
      <w:r w:rsidR="005919AE">
        <w:rPr>
          <w:rStyle w:val="Collegamentoipertestuale"/>
        </w:rPr>
        <w:t xml:space="preserve"> </w:t>
      </w:r>
    </w:p>
    <w:p w14:paraId="7017F498" w14:textId="77777777" w:rsidR="00515ADA" w:rsidRDefault="00515ADA">
      <w:pPr>
        <w:spacing w:before="240"/>
      </w:pPr>
    </w:p>
    <w:p w14:paraId="00000079" w14:textId="69F27576" w:rsidR="004702EC" w:rsidRPr="00AA5AD0" w:rsidRDefault="009F27FE">
      <w:pPr>
        <w:spacing w:before="240" w:after="240"/>
        <w:jc w:val="both"/>
        <w:rPr>
          <w:b/>
        </w:rPr>
      </w:pPr>
      <w:r>
        <w:rPr>
          <w:b/>
          <w:u w:val="single"/>
        </w:rPr>
        <w:t>B Lab</w:t>
      </w:r>
    </w:p>
    <w:p w14:paraId="18D2E439" w14:textId="20F54E3C" w:rsidR="00AA5AD0" w:rsidRPr="00AA5AD0" w:rsidRDefault="00C401F0" w:rsidP="00C401F0">
      <w:pPr>
        <w:spacing w:before="240"/>
        <w:jc w:val="both"/>
      </w:pPr>
      <w:r>
        <w:t xml:space="preserve">B Lab trasforma l’economia globale a vantaggio delle persone, delle comunità e del pianeta. È un’organizzazione leader nel cambiamento dei sistemi economici, che elabora standard, policies, </w:t>
      </w:r>
      <w:r>
        <w:lastRenderedPageBreak/>
        <w:t xml:space="preserve">strumenti e programmi per le imprese. Inoltre certifica le aziende, note come B corp, che stanno guidando il cambiamento Attualmente il nostro network comprende 280.000 lavoratori in più di 4.000 B Corp presenti in 77 paesi e 153 settori. Sono più di 150.000 le aziende che controllano il proprio impatto attraverso il sistema di controllo </w:t>
      </w:r>
      <w:r w:rsidRPr="00C401F0">
        <w:t xml:space="preserve">B Impact </w:t>
      </w:r>
      <w:r>
        <w:t>e il</w:t>
      </w:r>
      <w:r w:rsidRPr="00C401F0">
        <w:t xml:space="preserve"> SDG Action Manager</w:t>
      </w:r>
      <w:r>
        <w:t xml:space="preserve">. Per maggiori informazioni: </w:t>
      </w:r>
      <w:hyperlink r:id="rId9" w:history="1">
        <w:r w:rsidRPr="00FF3F13">
          <w:rPr>
            <w:rStyle w:val="Collegamentoipertestuale"/>
          </w:rPr>
          <w:t>www.bcorporation.net</w:t>
        </w:r>
      </w:hyperlink>
      <w:r w:rsidR="009F27FE">
        <w:t xml:space="preserve">.  </w:t>
      </w:r>
    </w:p>
    <w:p w14:paraId="5299D90F" w14:textId="77777777" w:rsidR="00A413AA" w:rsidRDefault="00A413AA">
      <w:pPr>
        <w:spacing w:before="240" w:after="240"/>
        <w:jc w:val="both"/>
        <w:rPr>
          <w:b/>
          <w:u w:val="single"/>
        </w:rPr>
      </w:pPr>
    </w:p>
    <w:p w14:paraId="34A1C945" w14:textId="77777777" w:rsidR="00C401F0" w:rsidRPr="00C401F0" w:rsidRDefault="00C401F0" w:rsidP="00C401F0">
      <w:pPr>
        <w:rPr>
          <w:b/>
        </w:rPr>
      </w:pPr>
      <w:r w:rsidRPr="00C401F0">
        <w:rPr>
          <w:b/>
        </w:rPr>
        <w:t>Cos’è Fairtrade</w:t>
      </w:r>
    </w:p>
    <w:p w14:paraId="3DB328DE" w14:textId="77777777" w:rsidR="00C401F0" w:rsidRPr="00C401F0" w:rsidRDefault="00C401F0" w:rsidP="00C401F0">
      <w:r w:rsidRPr="00C401F0">
        <w:t xml:space="preserve">Il sistema di certificazione </w:t>
      </w:r>
      <w:r w:rsidRPr="00C401F0">
        <w:rPr>
          <w:b/>
        </w:rPr>
        <w:t>Fairtrade</w:t>
      </w:r>
      <w:r w:rsidRPr="00C401F0">
        <w:t xml:space="preserve">, nasce per ridurre le ingiustizie del commercio internazionale attraverso pratiche scambio più eque nei confronti di contadini e dei lavoratori dei Paesi in via di sviluppo. Attraverso un sistema rigoroso di Standard, regola i rapporti commerciali tra aziende e organizzazioni di contadini e lavoratori, in modo che a questi ultimi venga assicurato il pagamento di un prezzo minimo, il </w:t>
      </w:r>
      <w:r w:rsidRPr="00C401F0">
        <w:rPr>
          <w:b/>
        </w:rPr>
        <w:t>Prezzo minimo Fairtrade</w:t>
      </w:r>
      <w:r w:rsidRPr="00C401F0">
        <w:t xml:space="preserve">, tale da coprire i costi medi di una produzione sostenibile, e un margine di guadagno aggiuntivo, il </w:t>
      </w:r>
      <w:r w:rsidRPr="00C401F0">
        <w:rPr>
          <w:b/>
        </w:rPr>
        <w:t>Premio</w:t>
      </w:r>
      <w:r w:rsidRPr="00C401F0">
        <w:t xml:space="preserve"> </w:t>
      </w:r>
      <w:r w:rsidRPr="00C401F0">
        <w:rPr>
          <w:b/>
        </w:rPr>
        <w:t>Fairtrade</w:t>
      </w:r>
      <w:r w:rsidRPr="00C401F0">
        <w:t xml:space="preserve">, per la realizzazione di progetti sociali, ambientali o di incremento della produzione. Il circuito rappresenta </w:t>
      </w:r>
      <w:r w:rsidRPr="00C401F0">
        <w:rPr>
          <w:b/>
        </w:rPr>
        <w:t>1,6 milioni di agricoltori in 75 paesi di Asia, Africa e America Latina</w:t>
      </w:r>
      <w:r w:rsidRPr="00C401F0">
        <w:t xml:space="preserve"> coltivatori di caffè, zucchero, banane, ananas cacao, lavoratori nelle piantagioni di banane, tè, fiori e molto altro. Più di </w:t>
      </w:r>
      <w:r w:rsidRPr="00C401F0">
        <w:rPr>
          <w:b/>
        </w:rPr>
        <w:t>30.000 prodotti finiti</w:t>
      </w:r>
      <w:r w:rsidRPr="00C401F0">
        <w:t xml:space="preserve"> sono in vendita sugli scaffali di negozi e supermercati di oltre </w:t>
      </w:r>
      <w:r w:rsidRPr="00C401F0">
        <w:rPr>
          <w:b/>
        </w:rPr>
        <w:t>150 paesi nel mondo</w:t>
      </w:r>
      <w:r w:rsidRPr="00C401F0">
        <w:t xml:space="preserve">. </w:t>
      </w:r>
      <w:r w:rsidRPr="00C401F0">
        <w:rPr>
          <w:b/>
        </w:rPr>
        <w:t>Fairtrade</w:t>
      </w:r>
      <w:r w:rsidRPr="00C401F0">
        <w:t xml:space="preserve"> </w:t>
      </w:r>
      <w:r w:rsidRPr="00C401F0">
        <w:rPr>
          <w:b/>
        </w:rPr>
        <w:t>International</w:t>
      </w:r>
      <w:r w:rsidRPr="00C401F0">
        <w:t xml:space="preserve"> è l’organizzazione capofila del network. Per maggiori informazioni: </w:t>
      </w:r>
      <w:hyperlink r:id="rId10">
        <w:r w:rsidRPr="00C401F0">
          <w:rPr>
            <w:rStyle w:val="CollegamentoInternet"/>
            <w:rFonts w:cs="Arial"/>
          </w:rPr>
          <w:t>www.fairtrade.net</w:t>
        </w:r>
      </w:hyperlink>
      <w:r w:rsidRPr="00C401F0">
        <w:t xml:space="preserve">. </w:t>
      </w:r>
    </w:p>
    <w:p w14:paraId="00000083" w14:textId="77777777" w:rsidR="004702EC" w:rsidRPr="00C401F0" w:rsidRDefault="004702EC">
      <w:pPr>
        <w:rPr>
          <w:highlight w:val="yellow"/>
        </w:rPr>
      </w:pPr>
    </w:p>
    <w:p w14:paraId="00000084" w14:textId="77777777" w:rsidR="004702EC" w:rsidRPr="00C401F0" w:rsidRDefault="004702EC"/>
    <w:sectPr w:rsidR="004702EC" w:rsidRPr="00C401F0" w:rsidSect="00AA5AD0">
      <w:headerReference w:type="default" r:id="rId11"/>
      <w:footerReference w:type="default" r:id="rId12"/>
      <w:pgSz w:w="12240" w:h="15840"/>
      <w:pgMar w:top="255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8684" w14:textId="77777777" w:rsidR="001C7AE4" w:rsidRDefault="001C7AE4" w:rsidP="00436A71">
      <w:pPr>
        <w:spacing w:line="240" w:lineRule="auto"/>
      </w:pPr>
      <w:r>
        <w:separator/>
      </w:r>
    </w:p>
  </w:endnote>
  <w:endnote w:type="continuationSeparator" w:id="0">
    <w:p w14:paraId="15A6D8A0" w14:textId="77777777" w:rsidR="001C7AE4" w:rsidRDefault="001C7AE4" w:rsidP="00436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114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BFE57" w14:textId="00BE5AB0" w:rsidR="00A413AA" w:rsidRDefault="00A413A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ACF738" w14:textId="77777777" w:rsidR="00A413AA" w:rsidRDefault="00A413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B405" w14:textId="77777777" w:rsidR="001C7AE4" w:rsidRDefault="001C7AE4" w:rsidP="00436A71">
      <w:pPr>
        <w:spacing w:line="240" w:lineRule="auto"/>
      </w:pPr>
      <w:r>
        <w:separator/>
      </w:r>
    </w:p>
  </w:footnote>
  <w:footnote w:type="continuationSeparator" w:id="0">
    <w:p w14:paraId="564B8216" w14:textId="77777777" w:rsidR="001C7AE4" w:rsidRDefault="001C7AE4" w:rsidP="00436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87FE" w14:textId="775D9D85" w:rsidR="00436A71" w:rsidRDefault="00AA5AD0" w:rsidP="00AA5AD0">
    <w:pPr>
      <w:pStyle w:val="Intestazione"/>
    </w:pPr>
    <w:r w:rsidRPr="000326DD">
      <w:rPr>
        <w:b/>
        <w:noProof/>
        <w:color w:val="FF0000"/>
        <w:sz w:val="32"/>
        <w:lang w:val="en-US"/>
      </w:rPr>
      <w:drawing>
        <wp:anchor distT="0" distB="0" distL="114300" distR="114300" simplePos="0" relativeHeight="251659264" behindDoc="0" locked="0" layoutInCell="1" allowOverlap="1" wp14:anchorId="1EA1471E" wp14:editId="5D70F7AB">
          <wp:simplePos x="0" y="0"/>
          <wp:positionH relativeFrom="margin">
            <wp:align>right</wp:align>
          </wp:positionH>
          <wp:positionV relativeFrom="paragraph">
            <wp:posOffset>96520</wp:posOffset>
          </wp:positionV>
          <wp:extent cx="746760" cy="891540"/>
          <wp:effectExtent l="0" t="0" r="0" b="3810"/>
          <wp:wrapNone/>
          <wp:docPr id="19" name="Picture 19" descr="X:\Brand\_Brand_Management\Brand_Strategy\_FINALS\_Collateral\Letterhead_NEW_201403\FBM_INT_VERT_RGB_PO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X:\Brand\_Brand_Management\Brand_Strategy\_FINALS\_Collateral\Letterhead_NEW_201403\FBM_INT_VERT_RGB_POS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A71">
      <w:rPr>
        <w:noProof/>
        <w:lang w:val="en-US"/>
      </w:rPr>
      <w:drawing>
        <wp:inline distT="0" distB="0" distL="0" distR="0" wp14:anchorId="11E55430" wp14:editId="0CADCAAB">
          <wp:extent cx="577571" cy="988291"/>
          <wp:effectExtent l="0" t="0" r="0" b="254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-Lab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281" cy="998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137"/>
    <w:multiLevelType w:val="multilevel"/>
    <w:tmpl w:val="7B723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9717CE"/>
    <w:multiLevelType w:val="multilevel"/>
    <w:tmpl w:val="C1149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A61D0F"/>
    <w:multiLevelType w:val="multilevel"/>
    <w:tmpl w:val="0870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270D6"/>
    <w:multiLevelType w:val="multilevel"/>
    <w:tmpl w:val="45507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4D2EE7"/>
    <w:multiLevelType w:val="multilevel"/>
    <w:tmpl w:val="3CAC1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EC"/>
    <w:rsid w:val="00003FBB"/>
    <w:rsid w:val="000C493D"/>
    <w:rsid w:val="000D2CF2"/>
    <w:rsid w:val="000F4502"/>
    <w:rsid w:val="001012AF"/>
    <w:rsid w:val="001253AC"/>
    <w:rsid w:val="00147FD8"/>
    <w:rsid w:val="001C7AE4"/>
    <w:rsid w:val="002403BE"/>
    <w:rsid w:val="002869AC"/>
    <w:rsid w:val="00320586"/>
    <w:rsid w:val="00346A96"/>
    <w:rsid w:val="003623CA"/>
    <w:rsid w:val="003672B7"/>
    <w:rsid w:val="00436A71"/>
    <w:rsid w:val="004702EC"/>
    <w:rsid w:val="004F24EA"/>
    <w:rsid w:val="00515ADA"/>
    <w:rsid w:val="00517144"/>
    <w:rsid w:val="00580315"/>
    <w:rsid w:val="005919AE"/>
    <w:rsid w:val="005931DE"/>
    <w:rsid w:val="006470C7"/>
    <w:rsid w:val="006666D0"/>
    <w:rsid w:val="0088142F"/>
    <w:rsid w:val="008950B6"/>
    <w:rsid w:val="009F27FE"/>
    <w:rsid w:val="00A14BC9"/>
    <w:rsid w:val="00A413AA"/>
    <w:rsid w:val="00AA5AD0"/>
    <w:rsid w:val="00B168CF"/>
    <w:rsid w:val="00BC75C4"/>
    <w:rsid w:val="00BF146D"/>
    <w:rsid w:val="00C248C3"/>
    <w:rsid w:val="00C37CA1"/>
    <w:rsid w:val="00C401F0"/>
    <w:rsid w:val="00FC57DD"/>
    <w:rsid w:val="00FD19F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A3C121"/>
  <w15:docId w15:val="{E8A08CE0-13C3-DE40-8BC3-953DB16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A7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A71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36A71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A71"/>
  </w:style>
  <w:style w:type="paragraph" w:styleId="Pidipagina">
    <w:name w:val="footer"/>
    <w:basedOn w:val="Normale"/>
    <w:link w:val="PidipaginaCarattere"/>
    <w:uiPriority w:val="99"/>
    <w:unhideWhenUsed/>
    <w:rsid w:val="00436A71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A71"/>
  </w:style>
  <w:style w:type="paragraph" w:styleId="NormaleWeb">
    <w:name w:val="Normal (Web)"/>
    <w:basedOn w:val="Normale"/>
    <w:uiPriority w:val="99"/>
    <w:semiHidden/>
    <w:unhideWhenUsed/>
    <w:rsid w:val="00B1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15A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5ADA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C401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fairtrad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fairtrade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irtrad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orporation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Giacalone</dc:creator>
  <cp:lastModifiedBy>Monica Falezza - Fairtrade Italia</cp:lastModifiedBy>
  <cp:revision>9</cp:revision>
  <cp:lastPrinted>2021-09-13T15:52:00Z</cp:lastPrinted>
  <dcterms:created xsi:type="dcterms:W3CDTF">2021-09-15T07:07:00Z</dcterms:created>
  <dcterms:modified xsi:type="dcterms:W3CDTF">2021-09-23T10:09:00Z</dcterms:modified>
</cp:coreProperties>
</file>