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4" w:rsidRDefault="00560760">
      <w:pPr>
        <w:jc w:val="right"/>
        <w:rPr>
          <w:b/>
          <w:bCs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786766" cy="9391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6" cy="939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b/>
          <w:bCs/>
          <w:noProof/>
          <w:lang w:eastAsia="it-IT"/>
        </w:rPr>
        <w:drawing>
          <wp:inline distT="0" distB="0" distL="0" distR="0">
            <wp:extent cx="1371600" cy="54864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6BA4" w:rsidRDefault="005607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802">
        <w:rPr>
          <w:rFonts w:ascii="Times New Roman"/>
          <w:b/>
          <w:bCs/>
          <w:sz w:val="24"/>
          <w:szCs w:val="24"/>
        </w:rPr>
        <w:t xml:space="preserve">SECONDO APPUNTAMENTO </w:t>
      </w:r>
      <w:r>
        <w:rPr>
          <w:rFonts w:ascii="Times New Roman"/>
          <w:b/>
          <w:bCs/>
          <w:sz w:val="24"/>
          <w:szCs w:val="24"/>
        </w:rPr>
        <w:t>COOP E FAIRTRADE ITALIA A EXPO PER RACCONTARE IL MONDO NEL CIBO</w:t>
      </w:r>
    </w:p>
    <w:p w:rsidR="00D56BA4" w:rsidRPr="00065802" w:rsidRDefault="00560760" w:rsidP="000658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802">
        <w:rPr>
          <w:rFonts w:ascii="Times New Roman" w:hAnsi="Times New Roman" w:cs="Times New Roman"/>
          <w:b/>
          <w:bCs/>
          <w:sz w:val="24"/>
          <w:szCs w:val="24"/>
        </w:rPr>
        <w:t>Mercoled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ì 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 giugno (ore 19.30 nella piazza del Future Food </w:t>
      </w:r>
      <w:proofErr w:type="spellStart"/>
      <w:r w:rsidRPr="00065802">
        <w:rPr>
          <w:rFonts w:ascii="Times New Roman" w:hAnsi="Times New Roman" w:cs="Times New Roman"/>
          <w:b/>
          <w:bCs/>
          <w:sz w:val="24"/>
          <w:szCs w:val="24"/>
        </w:rPr>
        <w:t>District</w:t>
      </w:r>
      <w:proofErr w:type="spellEnd"/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) ospiti due produttori cubani di 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>canna</w:t>
      </w:r>
      <w:r w:rsidR="00065802"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 da zucchero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, Manuel Alonso </w:t>
      </w:r>
      <w:proofErr w:type="spellStart"/>
      <w:r w:rsidRPr="00065802">
        <w:rPr>
          <w:rFonts w:ascii="Times New Roman" w:hAnsi="Times New Roman" w:cs="Times New Roman"/>
          <w:b/>
          <w:bCs/>
          <w:sz w:val="24"/>
          <w:szCs w:val="24"/>
        </w:rPr>
        <w:t>Padilla</w:t>
      </w:r>
      <w:proofErr w:type="spellEnd"/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 e Emerio Santana </w:t>
      </w:r>
      <w:proofErr w:type="spellStart"/>
      <w:r w:rsidRPr="00065802">
        <w:rPr>
          <w:rFonts w:ascii="Times New Roman" w:hAnsi="Times New Roman" w:cs="Times New Roman"/>
          <w:b/>
          <w:bCs/>
          <w:sz w:val="24"/>
          <w:szCs w:val="24"/>
        </w:rPr>
        <w:t>Dominguez</w:t>
      </w:r>
      <w:proofErr w:type="spellEnd"/>
    </w:p>
    <w:p w:rsidR="00D56BA4" w:rsidRPr="00065802" w:rsidRDefault="00560760" w:rsidP="00065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02">
        <w:rPr>
          <w:rFonts w:ascii="Times New Roman" w:hAnsi="Times New Roman" w:cs="Times New Roman"/>
          <w:b/>
          <w:sz w:val="24"/>
          <w:szCs w:val="24"/>
        </w:rPr>
        <w:t>Mercoled</w:t>
      </w:r>
      <w:r w:rsidRPr="00065802">
        <w:rPr>
          <w:rFonts w:ascii="Times New Roman" w:hAnsi="Times New Roman" w:cs="Times New Roman"/>
          <w:b/>
          <w:sz w:val="24"/>
          <w:szCs w:val="24"/>
        </w:rPr>
        <w:t>ì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10 giugno alle 19.30 </w:t>
      </w:r>
      <w:r w:rsidR="00065802" w:rsidRPr="00065802">
        <w:rPr>
          <w:rFonts w:ascii="Times New Roman" w:hAnsi="Times New Roman" w:cs="Times New Roman"/>
          <w:b/>
          <w:bCs/>
          <w:sz w:val="24"/>
          <w:szCs w:val="24"/>
        </w:rPr>
        <w:t>toccherà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>ai produttori di zucchero cubani raccontare la loro storia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 alla piazza del Future Food </w:t>
      </w:r>
      <w:proofErr w:type="spellStart"/>
      <w:r w:rsidRPr="00065802">
        <w:rPr>
          <w:rFonts w:ascii="Times New Roman" w:hAnsi="Times New Roman" w:cs="Times New Roman"/>
          <w:b/>
          <w:bCs/>
          <w:sz w:val="24"/>
          <w:szCs w:val="24"/>
        </w:rPr>
        <w:t>District</w:t>
      </w:r>
      <w:proofErr w:type="spellEnd"/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 di Expo. Il "viaggio intorno al cibo" del mondo far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 xml:space="preserve">à </w:t>
      </w:r>
      <w:r w:rsidRPr="00065802">
        <w:rPr>
          <w:rFonts w:ascii="Times New Roman" w:hAnsi="Times New Roman" w:cs="Times New Roman"/>
          <w:b/>
          <w:bCs/>
          <w:sz w:val="24"/>
          <w:szCs w:val="24"/>
        </w:rPr>
        <w:t>tappa infatti nel paese caraibico</w:t>
      </w:r>
      <w:r w:rsidRPr="00065802">
        <w:rPr>
          <w:rFonts w:ascii="Times New Roman" w:hAnsi="Times New Roman" w:cs="Times New Roman"/>
          <w:sz w:val="24"/>
          <w:szCs w:val="24"/>
        </w:rPr>
        <w:t xml:space="preserve">, che dal 2011 si </w:t>
      </w:r>
      <w:r w:rsidRPr="00065802">
        <w:rPr>
          <w:rFonts w:ascii="Times New Roman" w:hAnsi="Times New Roman" w:cs="Times New Roman"/>
          <w:sz w:val="24"/>
          <w:szCs w:val="24"/>
        </w:rPr>
        <w:t xml:space="preserve">è </w:t>
      </w:r>
      <w:r w:rsidRPr="00065802">
        <w:rPr>
          <w:rFonts w:ascii="Times New Roman" w:hAnsi="Times New Roman" w:cs="Times New Roman"/>
          <w:sz w:val="24"/>
          <w:szCs w:val="24"/>
        </w:rPr>
        <w:t>potuto aprire al Fairtrade iniziando l'esportazione di zucchero di canna alle condizioni del commercio equo. Pro</w:t>
      </w:r>
      <w:r w:rsidRPr="00065802">
        <w:rPr>
          <w:rFonts w:ascii="Times New Roman" w:hAnsi="Times New Roman" w:cs="Times New Roman"/>
          <w:sz w:val="24"/>
          <w:szCs w:val="24"/>
        </w:rPr>
        <w:t>tagonisti della serata, che si chiuder</w:t>
      </w:r>
      <w:r w:rsidRPr="00065802">
        <w:rPr>
          <w:rFonts w:ascii="Times New Roman" w:hAnsi="Times New Roman" w:cs="Times New Roman"/>
          <w:sz w:val="24"/>
          <w:szCs w:val="24"/>
        </w:rPr>
        <w:t xml:space="preserve">à </w:t>
      </w:r>
      <w:r w:rsidRPr="00065802">
        <w:rPr>
          <w:rFonts w:ascii="Times New Roman" w:hAnsi="Times New Roman" w:cs="Times New Roman"/>
          <w:sz w:val="24"/>
          <w:szCs w:val="24"/>
        </w:rPr>
        <w:t xml:space="preserve">con una degustazione di frutta e </w:t>
      </w:r>
      <w:r w:rsidR="00065802" w:rsidRPr="00065802">
        <w:rPr>
          <w:rFonts w:ascii="Times New Roman" w:hAnsi="Times New Roman" w:cs="Times New Roman"/>
          <w:sz w:val="24"/>
          <w:szCs w:val="24"/>
        </w:rPr>
        <w:t>zucchero Fairtrade offerti dal S</w:t>
      </w:r>
      <w:r w:rsidRPr="00065802">
        <w:rPr>
          <w:rFonts w:ascii="Times New Roman" w:hAnsi="Times New Roman" w:cs="Times New Roman"/>
          <w:sz w:val="24"/>
          <w:szCs w:val="24"/>
        </w:rPr>
        <w:t xml:space="preserve">upermercato del futuro, saranno Manuel Alonso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Padilla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, Direttore progetti di ATAC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Asociacion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tecnicos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azucareros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de Cuba e Emerio Santana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Dominguez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>, Pr</w:t>
      </w:r>
      <w:r w:rsidRPr="00065802">
        <w:rPr>
          <w:rFonts w:ascii="Times New Roman" w:hAnsi="Times New Roman" w:cs="Times New Roman"/>
          <w:sz w:val="24"/>
          <w:szCs w:val="24"/>
        </w:rPr>
        <w:t>esidente della UBPC (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Unidad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B</w:t>
      </w:r>
      <w:r w:rsidRPr="00065802">
        <w:rPr>
          <w:rFonts w:ascii="Times New Roman" w:hAnsi="Times New Roman" w:cs="Times New Roman"/>
          <w:sz w:val="24"/>
          <w:szCs w:val="24"/>
        </w:rPr>
        <w:t>á</w:t>
      </w:r>
      <w:r w:rsidRPr="00065802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Producci</w:t>
      </w:r>
      <w:r w:rsidRPr="00065802">
        <w:rPr>
          <w:rFonts w:ascii="Times New Roman" w:hAnsi="Times New Roman" w:cs="Times New Roman"/>
          <w:sz w:val="24"/>
          <w:szCs w:val="24"/>
        </w:rPr>
        <w:t>ó</w:t>
      </w:r>
      <w:r w:rsidRPr="0006580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Cooperativa) Pita. Saranno loro a raccontare come era la situazione dei coltivatori prima dell'arrivo di Fairtrade e dell'apertura del mercato alle esportazioni dello zucchero di canna dopo anni di stretto p</w:t>
      </w:r>
      <w:r w:rsidRPr="00065802">
        <w:rPr>
          <w:rFonts w:ascii="Times New Roman" w:hAnsi="Times New Roman" w:cs="Times New Roman"/>
          <w:sz w:val="24"/>
          <w:szCs w:val="24"/>
        </w:rPr>
        <w:t xml:space="preserve">rotezionismo. A introdurre la serata Vladimiro Adelmi, responsabile della linea di prodotto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solidal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Coop che raggruppa le referenze acquista</w:t>
      </w:r>
      <w:r w:rsidR="00065802">
        <w:rPr>
          <w:rFonts w:ascii="Times New Roman" w:hAnsi="Times New Roman" w:cs="Times New Roman"/>
          <w:sz w:val="24"/>
          <w:szCs w:val="24"/>
        </w:rPr>
        <w:t>te da filiere di commercio equo.</w:t>
      </w:r>
      <w:r w:rsidRPr="00065802">
        <w:rPr>
          <w:rFonts w:ascii="Times New Roman" w:hAnsi="Times New Roman" w:cs="Times New Roman"/>
          <w:sz w:val="24"/>
          <w:szCs w:val="24"/>
        </w:rPr>
        <w:t xml:space="preserve"> Un impegno, quello di Coop, che parte da lontano (era il 1995 quando il caff</w:t>
      </w:r>
      <w:r w:rsidRPr="00065802">
        <w:rPr>
          <w:rFonts w:ascii="Times New Roman" w:hAnsi="Times New Roman" w:cs="Times New Roman"/>
          <w:sz w:val="24"/>
          <w:szCs w:val="24"/>
        </w:rPr>
        <w:t>è</w:t>
      </w:r>
      <w:r w:rsidRPr="00065802">
        <w:rPr>
          <w:rFonts w:ascii="Times New Roman" w:hAnsi="Times New Roman" w:cs="Times New Roman"/>
          <w:sz w:val="24"/>
          <w:szCs w:val="24"/>
        </w:rPr>
        <w:t>, prim</w:t>
      </w:r>
      <w:r w:rsidRPr="00065802">
        <w:rPr>
          <w:rFonts w:ascii="Times New Roman" w:hAnsi="Times New Roman" w:cs="Times New Roman"/>
          <w:sz w:val="24"/>
          <w:szCs w:val="24"/>
        </w:rPr>
        <w:t>o prodotto del commercio equo e solidale sbarc</w:t>
      </w:r>
      <w:r w:rsidRPr="00065802">
        <w:rPr>
          <w:rFonts w:ascii="Times New Roman" w:hAnsi="Times New Roman" w:cs="Times New Roman"/>
          <w:sz w:val="24"/>
          <w:szCs w:val="24"/>
        </w:rPr>
        <w:t xml:space="preserve">ò </w:t>
      </w:r>
      <w:r w:rsidRPr="00065802">
        <w:rPr>
          <w:rFonts w:ascii="Times New Roman" w:hAnsi="Times New Roman" w:cs="Times New Roman"/>
          <w:sz w:val="24"/>
          <w:szCs w:val="24"/>
        </w:rPr>
        <w:t xml:space="preserve">sugli scaffali); </w:t>
      </w:r>
      <w:r w:rsidRPr="00065802">
        <w:rPr>
          <w:rFonts w:ascii="Times New Roman" w:hAnsi="Times New Roman" w:cs="Times New Roman"/>
          <w:sz w:val="24"/>
          <w:szCs w:val="24"/>
        </w:rPr>
        <w:t xml:space="preserve">da allora sono attualmente oltre 40 i prodotti e Coop ha spaziato fra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e non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arrivando ora a traghettare alcuni di questi prodotti nel </w:t>
      </w:r>
      <w:r w:rsidRPr="00065802">
        <w:rPr>
          <w:rFonts w:ascii="Times New Roman" w:hAnsi="Times New Roman" w:cs="Times New Roman"/>
          <w:sz w:val="24"/>
          <w:szCs w:val="24"/>
        </w:rPr>
        <w:t>“</w:t>
      </w:r>
      <w:r w:rsidR="00065802">
        <w:rPr>
          <w:rFonts w:ascii="Times New Roman" w:hAnsi="Times New Roman" w:cs="Times New Roman"/>
          <w:sz w:val="24"/>
          <w:szCs w:val="24"/>
        </w:rPr>
        <w:t>S</w:t>
      </w:r>
      <w:r w:rsidRPr="00065802">
        <w:rPr>
          <w:rFonts w:ascii="Times New Roman" w:hAnsi="Times New Roman" w:cs="Times New Roman"/>
          <w:sz w:val="24"/>
          <w:szCs w:val="24"/>
        </w:rPr>
        <w:t>upermercato del futuro</w:t>
      </w:r>
      <w:r w:rsidRPr="00065802">
        <w:rPr>
          <w:rFonts w:ascii="Times New Roman" w:hAnsi="Times New Roman" w:cs="Times New Roman"/>
          <w:sz w:val="24"/>
          <w:szCs w:val="24"/>
        </w:rPr>
        <w:t xml:space="preserve">” </w:t>
      </w:r>
      <w:r w:rsidRPr="00065802">
        <w:rPr>
          <w:rFonts w:ascii="Times New Roman" w:hAnsi="Times New Roman" w:cs="Times New Roman"/>
          <w:sz w:val="24"/>
          <w:szCs w:val="24"/>
        </w:rPr>
        <w:t>a Expo.</w:t>
      </w:r>
      <w:r w:rsidRPr="00065802">
        <w:rPr>
          <w:rFonts w:ascii="Times New Roman" w:hAnsi="Times New Roman" w:cs="Times New Roman"/>
          <w:sz w:val="24"/>
          <w:szCs w:val="24"/>
        </w:rPr>
        <w:t xml:space="preserve"> A seguire, l'</w:t>
      </w:r>
      <w:r w:rsidRPr="00065802">
        <w:rPr>
          <w:rFonts w:ascii="Times New Roman" w:hAnsi="Times New Roman" w:cs="Times New Roman"/>
          <w:sz w:val="24"/>
          <w:szCs w:val="24"/>
        </w:rPr>
        <w:t xml:space="preserve">intervento di Indira Franco,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065802">
        <w:rPr>
          <w:rFonts w:ascii="Times New Roman" w:hAnsi="Times New Roman" w:cs="Times New Roman"/>
          <w:sz w:val="24"/>
          <w:szCs w:val="24"/>
        </w:rPr>
        <w:t xml:space="preserve"> account manager di Fairtrade Italia. </w:t>
      </w:r>
    </w:p>
    <w:p w:rsidR="00D56BA4" w:rsidRPr="00065802" w:rsidRDefault="00560760" w:rsidP="00065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02">
        <w:rPr>
          <w:rFonts w:ascii="Times New Roman" w:hAnsi="Times New Roman" w:cs="Times New Roman"/>
          <w:b/>
          <w:sz w:val="24"/>
          <w:szCs w:val="24"/>
        </w:rPr>
        <w:t>ATAC</w:t>
      </w:r>
      <w:r w:rsidRPr="00065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802">
        <w:rPr>
          <w:rFonts w:ascii="Times New Roman" w:hAnsi="Times New Roman" w:cs="Times New Roman"/>
          <w:sz w:val="24"/>
          <w:szCs w:val="24"/>
        </w:rPr>
        <w:t>Asociacion</w:t>
      </w:r>
      <w:proofErr w:type="spellEnd"/>
      <w:r w:rsid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02">
        <w:rPr>
          <w:rFonts w:ascii="Times New Roman" w:hAnsi="Times New Roman" w:cs="Times New Roman"/>
          <w:sz w:val="24"/>
          <w:szCs w:val="24"/>
        </w:rPr>
        <w:t>tecnicos</w:t>
      </w:r>
      <w:proofErr w:type="spellEnd"/>
      <w:r w:rsid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02">
        <w:rPr>
          <w:rFonts w:ascii="Times New Roman" w:hAnsi="Times New Roman" w:cs="Times New Roman"/>
          <w:sz w:val="24"/>
          <w:szCs w:val="24"/>
        </w:rPr>
        <w:t>azucareros</w:t>
      </w:r>
      <w:proofErr w:type="spellEnd"/>
      <w:r w:rsidR="00065802">
        <w:rPr>
          <w:rFonts w:ascii="Times New Roman" w:hAnsi="Times New Roman" w:cs="Times New Roman"/>
          <w:sz w:val="24"/>
          <w:szCs w:val="24"/>
        </w:rPr>
        <w:t xml:space="preserve"> de Cuba) è</w:t>
      </w:r>
      <w:r w:rsidRPr="00065802">
        <w:rPr>
          <w:rFonts w:ascii="Times New Roman" w:hAnsi="Times New Roman" w:cs="Times New Roman"/>
          <w:sz w:val="24"/>
          <w:szCs w:val="24"/>
        </w:rPr>
        <w:t xml:space="preserve"> l'organizzazione professionale pi</w:t>
      </w:r>
      <w:r w:rsidRPr="00065802">
        <w:rPr>
          <w:rFonts w:ascii="Times New Roman" w:hAnsi="Times New Roman" w:cs="Times New Roman"/>
          <w:sz w:val="24"/>
          <w:szCs w:val="24"/>
        </w:rPr>
        <w:t xml:space="preserve">ù </w:t>
      </w:r>
      <w:r w:rsidRPr="00065802">
        <w:rPr>
          <w:rFonts w:ascii="Times New Roman" w:hAnsi="Times New Roman" w:cs="Times New Roman"/>
          <w:sz w:val="24"/>
          <w:szCs w:val="24"/>
        </w:rPr>
        <w:t xml:space="preserve">antica dell'isola. Fondata nel 1927, ha l'obiettivo di migliorare la gestione dei progetti </w:t>
      </w:r>
      <w:r w:rsidRPr="00065802">
        <w:rPr>
          <w:rFonts w:ascii="Times New Roman" w:hAnsi="Times New Roman" w:cs="Times New Roman"/>
          <w:sz w:val="24"/>
          <w:szCs w:val="24"/>
        </w:rPr>
        <w:t>di sviluppo locale sostenibile, migliorare la qualit</w:t>
      </w:r>
      <w:r w:rsidRPr="00065802">
        <w:rPr>
          <w:rFonts w:ascii="Times New Roman" w:hAnsi="Times New Roman" w:cs="Times New Roman"/>
          <w:sz w:val="24"/>
          <w:szCs w:val="24"/>
        </w:rPr>
        <w:t xml:space="preserve">à </w:t>
      </w:r>
      <w:r w:rsidRPr="00065802">
        <w:rPr>
          <w:rFonts w:ascii="Times New Roman" w:hAnsi="Times New Roman" w:cs="Times New Roman"/>
          <w:sz w:val="24"/>
          <w:szCs w:val="24"/>
        </w:rPr>
        <w:t>di vita e la professionalit</w:t>
      </w:r>
      <w:r w:rsidRPr="00065802">
        <w:rPr>
          <w:rFonts w:ascii="Times New Roman" w:hAnsi="Times New Roman" w:cs="Times New Roman"/>
          <w:sz w:val="24"/>
          <w:szCs w:val="24"/>
        </w:rPr>
        <w:t xml:space="preserve">à </w:t>
      </w:r>
      <w:r w:rsidRPr="00065802">
        <w:rPr>
          <w:rFonts w:ascii="Times New Roman" w:hAnsi="Times New Roman" w:cs="Times New Roman"/>
          <w:sz w:val="24"/>
          <w:szCs w:val="24"/>
        </w:rPr>
        <w:t>delle persone impegnate nella coltivazione della canna da zucchero, con una particolare attenzione alla parit</w:t>
      </w:r>
      <w:r w:rsidRPr="00065802">
        <w:rPr>
          <w:rFonts w:ascii="Times New Roman" w:hAnsi="Times New Roman" w:cs="Times New Roman"/>
          <w:sz w:val="24"/>
          <w:szCs w:val="24"/>
        </w:rPr>
        <w:t xml:space="preserve">à </w:t>
      </w:r>
      <w:r w:rsidRPr="00065802">
        <w:rPr>
          <w:rFonts w:ascii="Times New Roman" w:hAnsi="Times New Roman" w:cs="Times New Roman"/>
          <w:sz w:val="24"/>
          <w:szCs w:val="24"/>
        </w:rPr>
        <w:t>di genere.</w:t>
      </w:r>
    </w:p>
    <w:p w:rsidR="00D56BA4" w:rsidRPr="00065802" w:rsidRDefault="00560760" w:rsidP="00065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02">
        <w:rPr>
          <w:rFonts w:ascii="Times New Roman" w:hAnsi="Times New Roman" w:cs="Times New Roman"/>
          <w:sz w:val="24"/>
          <w:szCs w:val="24"/>
        </w:rPr>
        <w:t xml:space="preserve">Le </w:t>
      </w:r>
      <w:bookmarkStart w:id="0" w:name="_GoBack"/>
      <w:r w:rsidRPr="00065802">
        <w:rPr>
          <w:rFonts w:ascii="Times New Roman" w:hAnsi="Times New Roman" w:cs="Times New Roman"/>
          <w:b/>
          <w:sz w:val="24"/>
          <w:szCs w:val="24"/>
        </w:rPr>
        <w:t>Unit</w:t>
      </w:r>
      <w:r w:rsidRPr="00065802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065802">
        <w:rPr>
          <w:rFonts w:ascii="Times New Roman" w:hAnsi="Times New Roman" w:cs="Times New Roman"/>
          <w:b/>
          <w:sz w:val="24"/>
          <w:szCs w:val="24"/>
        </w:rPr>
        <w:t>basiche di produzione cooperativa (UBPC)</w:t>
      </w:r>
      <w:r w:rsidRPr="0006580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65802">
        <w:rPr>
          <w:rFonts w:ascii="Times New Roman" w:hAnsi="Times New Roman" w:cs="Times New Roman"/>
          <w:sz w:val="24"/>
          <w:szCs w:val="24"/>
        </w:rPr>
        <w:t>s</w:t>
      </w:r>
      <w:r w:rsidRPr="00065802">
        <w:rPr>
          <w:rFonts w:ascii="Times New Roman" w:hAnsi="Times New Roman" w:cs="Times New Roman"/>
          <w:sz w:val="24"/>
          <w:szCs w:val="24"/>
        </w:rPr>
        <w:t>ono organizzazioni cooperative di tipo economico e sociale di lavoratori che si uniscono volontariamente per coltivare le terre di propriet</w:t>
      </w:r>
      <w:r w:rsidRPr="00065802">
        <w:rPr>
          <w:rFonts w:ascii="Times New Roman" w:hAnsi="Times New Roman" w:cs="Times New Roman"/>
          <w:sz w:val="24"/>
          <w:szCs w:val="24"/>
        </w:rPr>
        <w:t xml:space="preserve">à </w:t>
      </w:r>
      <w:r w:rsidRPr="00065802">
        <w:rPr>
          <w:rFonts w:ascii="Times New Roman" w:hAnsi="Times New Roman" w:cs="Times New Roman"/>
          <w:sz w:val="24"/>
          <w:szCs w:val="24"/>
        </w:rPr>
        <w:t>dello stato che ricevono in usufrutto a tempo indeterminato gestendo autonomamente la parte amministrativa e collet</w:t>
      </w:r>
      <w:r w:rsidRPr="00065802">
        <w:rPr>
          <w:rFonts w:ascii="Times New Roman" w:hAnsi="Times New Roman" w:cs="Times New Roman"/>
          <w:sz w:val="24"/>
          <w:szCs w:val="24"/>
        </w:rPr>
        <w:t xml:space="preserve">tivamente la produzione.  </w:t>
      </w:r>
    </w:p>
    <w:p w:rsidR="00D56BA4" w:rsidRPr="00065802" w:rsidRDefault="00560760" w:rsidP="00065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02">
        <w:rPr>
          <w:rFonts w:ascii="Times New Roman" w:hAnsi="Times New Roman" w:cs="Times New Roman"/>
          <w:sz w:val="24"/>
          <w:szCs w:val="24"/>
        </w:rPr>
        <w:lastRenderedPageBreak/>
        <w:t xml:space="preserve">Grazie all'ingresso nel sistema Fairtrade, queste organizzazioni hanno ricevuto un premio aggiuntivo che </w:t>
      </w:r>
      <w:r w:rsidRPr="00065802">
        <w:rPr>
          <w:rFonts w:ascii="Times New Roman" w:hAnsi="Times New Roman" w:cs="Times New Roman"/>
          <w:sz w:val="24"/>
          <w:szCs w:val="24"/>
        </w:rPr>
        <w:t xml:space="preserve">è </w:t>
      </w:r>
      <w:r w:rsidRPr="00065802">
        <w:rPr>
          <w:rFonts w:ascii="Times New Roman" w:hAnsi="Times New Roman" w:cs="Times New Roman"/>
          <w:sz w:val="24"/>
          <w:szCs w:val="24"/>
        </w:rPr>
        <w:t xml:space="preserve">stato investito nel miglioramento delle infrastrutture e strutture produttive. </w:t>
      </w:r>
    </w:p>
    <w:p w:rsidR="00D56BA4" w:rsidRDefault="00D56B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BA4" w:rsidRDefault="0056076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informazioni:</w:t>
      </w:r>
    </w:p>
    <w:p w:rsidR="00D56BA4" w:rsidRDefault="0056076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Silvia </w:t>
      </w:r>
      <w:proofErr w:type="spellStart"/>
      <w:r>
        <w:rPr>
          <w:b/>
          <w:bCs/>
          <w:sz w:val="20"/>
          <w:szCs w:val="20"/>
        </w:rPr>
        <w:t>Mastagni</w:t>
      </w:r>
      <w:proofErr w:type="spellEnd"/>
      <w:r>
        <w:rPr>
          <w:b/>
          <w:bCs/>
          <w:sz w:val="20"/>
          <w:szCs w:val="20"/>
        </w:rPr>
        <w:t xml:space="preserve"> respons</w:t>
      </w:r>
      <w:r>
        <w:rPr>
          <w:b/>
          <w:bCs/>
          <w:sz w:val="20"/>
          <w:szCs w:val="20"/>
        </w:rPr>
        <w:t xml:space="preserve">abile ufficio stampa Coop  06 441811 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335 7884168</w:t>
      </w:r>
    </w:p>
    <w:p w:rsidR="00D56BA4" w:rsidRDefault="0056076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Simonetta </w:t>
      </w:r>
      <w:proofErr w:type="spellStart"/>
      <w:r>
        <w:rPr>
          <w:rFonts w:ascii="Times New Roman"/>
          <w:b/>
          <w:bCs/>
          <w:sz w:val="20"/>
          <w:szCs w:val="20"/>
        </w:rPr>
        <w:t>Cotellessa</w:t>
      </w:r>
      <w:proofErr w:type="spellEnd"/>
      <w:r>
        <w:rPr>
          <w:rFonts w:ascii="Times New Roman"/>
          <w:b/>
          <w:bCs/>
          <w:sz w:val="20"/>
          <w:szCs w:val="20"/>
        </w:rPr>
        <w:t xml:space="preserve"> </w:t>
      </w:r>
      <w:r>
        <w:rPr>
          <w:rFonts w:hAnsi="Arial Unicode MS"/>
          <w:b/>
          <w:bCs/>
          <w:sz w:val="20"/>
          <w:szCs w:val="20"/>
        </w:rPr>
        <w:t>–</w:t>
      </w:r>
      <w:r>
        <w:rPr>
          <w:rFonts w:hAnsi="Arial Unicode MS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</w:rPr>
        <w:t>ufficio stampa 338 3341831</w:t>
      </w:r>
    </w:p>
    <w:p w:rsidR="00D56BA4" w:rsidRDefault="0056076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Benedetta Frare 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responsabile comunicazione Fairtrade Italia 3488548461</w:t>
      </w:r>
    </w:p>
    <w:p w:rsidR="00D56BA4" w:rsidRDefault="00560760">
      <w:pPr>
        <w:pStyle w:val="Standard"/>
        <w:jc w:val="both"/>
      </w:pPr>
      <w:r>
        <w:rPr>
          <w:b/>
          <w:bCs/>
          <w:sz w:val="20"/>
          <w:szCs w:val="20"/>
        </w:rPr>
        <w:t xml:space="preserve">Monica Falezza 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ufficio stampa Fairtrade Italia 340 9832227</w:t>
      </w:r>
    </w:p>
    <w:sectPr w:rsidR="00D56BA4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60" w:rsidRDefault="00560760">
      <w:pPr>
        <w:spacing w:after="0" w:line="240" w:lineRule="auto"/>
      </w:pPr>
      <w:r>
        <w:separator/>
      </w:r>
    </w:p>
  </w:endnote>
  <w:endnote w:type="continuationSeparator" w:id="0">
    <w:p w:rsidR="00560760" w:rsidRDefault="005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4" w:rsidRDefault="00D56BA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60" w:rsidRDefault="00560760">
      <w:pPr>
        <w:spacing w:after="0" w:line="240" w:lineRule="auto"/>
      </w:pPr>
      <w:r>
        <w:separator/>
      </w:r>
    </w:p>
  </w:footnote>
  <w:footnote w:type="continuationSeparator" w:id="0">
    <w:p w:rsidR="00560760" w:rsidRDefault="0056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4" w:rsidRDefault="00D56BA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6BA4"/>
    <w:rsid w:val="00065802"/>
    <w:rsid w:val="00560760"/>
    <w:rsid w:val="00931647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4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4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Falezza - Fairtrade Italia</dc:creator>
  <cp:lastModifiedBy>Monica Falezza - Fairtrade Italia</cp:lastModifiedBy>
  <cp:revision>3</cp:revision>
  <dcterms:created xsi:type="dcterms:W3CDTF">2015-06-09T12:01:00Z</dcterms:created>
  <dcterms:modified xsi:type="dcterms:W3CDTF">2015-06-09T12:09:00Z</dcterms:modified>
</cp:coreProperties>
</file>